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89" w:rsidRDefault="004E4A89" w:rsidP="004E4A89">
      <w:pPr>
        <w:pStyle w:val="BodyA"/>
        <w:spacing w:line="360" w:lineRule="auto"/>
        <w:jc w:val="center"/>
        <w:rPr>
          <w:rFonts w:ascii="Arial" w:hAnsi="Arial" w:cs="Arial"/>
          <w:bCs/>
          <w:color w:val="auto"/>
          <w:lang w:val="en-GB"/>
        </w:rPr>
      </w:pPr>
      <w:r w:rsidRPr="00496A0B">
        <w:rPr>
          <w:rFonts w:ascii="Arial" w:eastAsia="Calibri" w:hAnsi="Arial" w:cs="Arial"/>
          <w:b/>
        </w:rPr>
        <w:t xml:space="preserve">Supplementary </w:t>
      </w:r>
      <w:r w:rsidR="00CF474D">
        <w:rPr>
          <w:rFonts w:ascii="Arial" w:eastAsia="Calibri" w:hAnsi="Arial" w:cs="Arial"/>
          <w:b/>
        </w:rPr>
        <w:t>Table 1</w:t>
      </w:r>
      <w:r w:rsidRPr="00496A0B">
        <w:rPr>
          <w:rFonts w:ascii="Arial" w:eastAsia="Calibri" w:hAnsi="Arial" w:cs="Arial"/>
          <w:b/>
        </w:rPr>
        <w:t xml:space="preserve">: </w:t>
      </w:r>
      <w:r>
        <w:rPr>
          <w:rFonts w:ascii="Arial" w:hAnsi="Arial" w:cs="Arial"/>
          <w:bCs/>
          <w:color w:val="auto"/>
          <w:lang w:val="en-GB"/>
        </w:rPr>
        <w:t xml:space="preserve">Neuro-otological tests completed </w:t>
      </w:r>
      <w:r w:rsidR="00CF474D">
        <w:rPr>
          <w:rFonts w:ascii="Arial" w:hAnsi="Arial" w:cs="Arial"/>
          <w:bCs/>
          <w:color w:val="auto"/>
          <w:lang w:val="en-GB"/>
        </w:rPr>
        <w:t>in adult</w:t>
      </w:r>
      <w:r w:rsidR="00E943E5">
        <w:rPr>
          <w:rFonts w:ascii="Arial" w:hAnsi="Arial" w:cs="Arial"/>
          <w:bCs/>
          <w:color w:val="auto"/>
          <w:lang w:val="en-GB"/>
        </w:rPr>
        <w:t>s</w:t>
      </w:r>
      <w:r w:rsidR="00CF474D">
        <w:rPr>
          <w:rFonts w:ascii="Arial" w:hAnsi="Arial" w:cs="Arial"/>
          <w:bCs/>
          <w:color w:val="auto"/>
          <w:lang w:val="en-GB"/>
        </w:rPr>
        <w:t xml:space="preserve"> with mitochondrial disease and a suspected balance disorder</w:t>
      </w:r>
    </w:p>
    <w:tbl>
      <w:tblPr>
        <w:tblStyle w:val="TableGrid"/>
        <w:tblW w:w="5739" w:type="pct"/>
        <w:jc w:val="center"/>
        <w:tblLook w:val="04A0" w:firstRow="1" w:lastRow="0" w:firstColumn="1" w:lastColumn="0" w:noHBand="0" w:noVBand="1"/>
      </w:tblPr>
      <w:tblGrid>
        <w:gridCol w:w="1753"/>
        <w:gridCol w:w="2047"/>
        <w:gridCol w:w="434"/>
        <w:gridCol w:w="434"/>
        <w:gridCol w:w="617"/>
        <w:gridCol w:w="483"/>
        <w:gridCol w:w="406"/>
        <w:gridCol w:w="406"/>
        <w:gridCol w:w="2887"/>
        <w:gridCol w:w="2372"/>
        <w:gridCol w:w="524"/>
        <w:gridCol w:w="652"/>
        <w:gridCol w:w="776"/>
        <w:gridCol w:w="604"/>
        <w:gridCol w:w="776"/>
        <w:gridCol w:w="839"/>
      </w:tblGrid>
      <w:tr w:rsidR="00CF0E99" w:rsidRPr="003C312A" w:rsidTr="0024260C">
        <w:trPr>
          <w:trHeight w:val="310"/>
          <w:jc w:val="center"/>
        </w:trPr>
        <w:tc>
          <w:tcPr>
            <w:tcW w:w="554" w:type="pct"/>
            <w:vMerge w:val="restart"/>
            <w:vAlign w:val="center"/>
          </w:tcPr>
          <w:p w:rsidR="004E4A89" w:rsidRPr="003C312A" w:rsidRDefault="004E4A89" w:rsidP="00B91671">
            <w:pPr>
              <w:jc w:val="center"/>
              <w:rPr>
                <w:rFonts w:ascii="Arial" w:hAnsi="Arial" w:cs="Arial"/>
                <w:b/>
                <w:color w:val="000000" w:themeColor="text1"/>
                <w:sz w:val="16"/>
                <w:szCs w:val="16"/>
              </w:rPr>
            </w:pPr>
            <w:r w:rsidRPr="003C312A">
              <w:rPr>
                <w:rFonts w:ascii="Arial" w:hAnsi="Arial" w:cs="Arial"/>
                <w:b/>
                <w:color w:val="000000" w:themeColor="text1"/>
                <w:sz w:val="16"/>
                <w:szCs w:val="16"/>
              </w:rPr>
              <w:t>Clinical phenotype</w:t>
            </w:r>
          </w:p>
        </w:tc>
        <w:tc>
          <w:tcPr>
            <w:tcW w:w="646" w:type="pct"/>
            <w:vMerge w:val="restart"/>
            <w:vAlign w:val="center"/>
          </w:tcPr>
          <w:p w:rsidR="004E4A89" w:rsidRPr="003C312A" w:rsidRDefault="004E4A89" w:rsidP="00B91671">
            <w:pPr>
              <w:jc w:val="center"/>
              <w:rPr>
                <w:rFonts w:ascii="Arial" w:hAnsi="Arial" w:cs="Arial"/>
                <w:b/>
                <w:color w:val="000000" w:themeColor="text1"/>
                <w:sz w:val="16"/>
                <w:szCs w:val="16"/>
              </w:rPr>
            </w:pPr>
            <w:r w:rsidRPr="003C312A">
              <w:rPr>
                <w:rFonts w:ascii="Arial" w:hAnsi="Arial" w:cs="Arial"/>
                <w:b/>
                <w:color w:val="000000" w:themeColor="text1"/>
                <w:sz w:val="16"/>
                <w:szCs w:val="16"/>
              </w:rPr>
              <w:t>Genetic diagnosis</w:t>
            </w:r>
          </w:p>
        </w:tc>
        <w:tc>
          <w:tcPr>
            <w:tcW w:w="135" w:type="pct"/>
            <w:vMerge w:val="restart"/>
            <w:textDirection w:val="btLr"/>
            <w:vAlign w:val="center"/>
          </w:tcPr>
          <w:p w:rsidR="004E4A89" w:rsidRPr="003C312A" w:rsidRDefault="004E4A89" w:rsidP="004C4FF2">
            <w:pPr>
              <w:spacing w:line="276" w:lineRule="auto"/>
              <w:ind w:left="113" w:right="113"/>
              <w:rPr>
                <w:rFonts w:ascii="Arial" w:hAnsi="Arial" w:cs="Arial"/>
                <w:b/>
                <w:color w:val="000000" w:themeColor="text1"/>
                <w:sz w:val="16"/>
                <w:szCs w:val="16"/>
              </w:rPr>
            </w:pPr>
            <w:r w:rsidRPr="003C312A">
              <w:rPr>
                <w:rFonts w:ascii="Arial" w:hAnsi="Arial" w:cs="Arial"/>
                <w:b/>
                <w:color w:val="000000" w:themeColor="text1"/>
                <w:sz w:val="16"/>
                <w:szCs w:val="16"/>
              </w:rPr>
              <w:t>Gender</w:t>
            </w:r>
          </w:p>
        </w:tc>
        <w:tc>
          <w:tcPr>
            <w:tcW w:w="135" w:type="pct"/>
            <w:vMerge w:val="restart"/>
            <w:textDirection w:val="btLr"/>
            <w:vAlign w:val="center"/>
          </w:tcPr>
          <w:p w:rsidR="004E4A89" w:rsidRPr="003C312A" w:rsidRDefault="004E4A89" w:rsidP="004C4FF2">
            <w:pPr>
              <w:spacing w:line="276" w:lineRule="auto"/>
              <w:ind w:left="113" w:right="113"/>
              <w:rPr>
                <w:rFonts w:ascii="Arial" w:hAnsi="Arial" w:cs="Arial"/>
                <w:b/>
                <w:color w:val="000000" w:themeColor="text1"/>
                <w:sz w:val="16"/>
                <w:szCs w:val="16"/>
              </w:rPr>
            </w:pPr>
            <w:r w:rsidRPr="003C312A">
              <w:rPr>
                <w:rFonts w:ascii="Arial" w:hAnsi="Arial" w:cs="Arial"/>
                <w:b/>
                <w:color w:val="000000" w:themeColor="text1"/>
                <w:sz w:val="16"/>
                <w:szCs w:val="16"/>
              </w:rPr>
              <w:t>Age</w:t>
            </w:r>
          </w:p>
        </w:tc>
        <w:tc>
          <w:tcPr>
            <w:tcW w:w="190" w:type="pct"/>
            <w:vMerge w:val="restart"/>
            <w:textDirection w:val="btLr"/>
            <w:vAlign w:val="center"/>
          </w:tcPr>
          <w:p w:rsidR="004E4A89" w:rsidRPr="003C312A" w:rsidRDefault="004C4FF2" w:rsidP="004C4FF2">
            <w:pPr>
              <w:rPr>
                <w:rFonts w:ascii="Arial" w:hAnsi="Arial" w:cs="Arial"/>
                <w:b/>
                <w:color w:val="000000" w:themeColor="text1"/>
                <w:sz w:val="16"/>
                <w:szCs w:val="16"/>
              </w:rPr>
            </w:pPr>
            <w:r>
              <w:rPr>
                <w:rFonts w:ascii="Arial" w:hAnsi="Arial" w:cs="Arial"/>
                <w:b/>
                <w:color w:val="000000" w:themeColor="text1"/>
                <w:sz w:val="16"/>
                <w:szCs w:val="16"/>
              </w:rPr>
              <w:t xml:space="preserve">  NM</w:t>
            </w:r>
            <w:r w:rsidR="004E4A89" w:rsidRPr="003C312A">
              <w:rPr>
                <w:rFonts w:ascii="Arial" w:hAnsi="Arial" w:cs="Arial"/>
                <w:b/>
                <w:color w:val="000000" w:themeColor="text1"/>
                <w:sz w:val="16"/>
                <w:szCs w:val="16"/>
              </w:rPr>
              <w:t>DAS score</w:t>
            </w:r>
          </w:p>
        </w:tc>
        <w:tc>
          <w:tcPr>
            <w:tcW w:w="401" w:type="pct"/>
            <w:gridSpan w:val="3"/>
            <w:vAlign w:val="center"/>
          </w:tcPr>
          <w:p w:rsidR="004E4A89" w:rsidRPr="003C312A" w:rsidRDefault="004E4A89" w:rsidP="00B91671">
            <w:pPr>
              <w:spacing w:line="276" w:lineRule="auto"/>
              <w:jc w:val="center"/>
              <w:rPr>
                <w:rFonts w:ascii="Arial" w:hAnsi="Arial" w:cs="Arial"/>
                <w:b/>
                <w:color w:val="000000" w:themeColor="text1"/>
                <w:sz w:val="16"/>
                <w:szCs w:val="16"/>
              </w:rPr>
            </w:pPr>
            <w:r w:rsidRPr="003C312A">
              <w:rPr>
                <w:rFonts w:ascii="Arial" w:hAnsi="Arial" w:cs="Arial"/>
                <w:b/>
                <w:color w:val="000000" w:themeColor="text1"/>
                <w:sz w:val="16"/>
                <w:szCs w:val="16"/>
              </w:rPr>
              <w:t>Mitochondrial DNA mutant load</w:t>
            </w:r>
          </w:p>
        </w:tc>
        <w:tc>
          <w:tcPr>
            <w:tcW w:w="914" w:type="pct"/>
            <w:vMerge w:val="restart"/>
            <w:vAlign w:val="center"/>
          </w:tcPr>
          <w:p w:rsidR="004E4A89" w:rsidRPr="003C312A" w:rsidRDefault="004E4A89" w:rsidP="00B91671">
            <w:pPr>
              <w:jc w:val="center"/>
              <w:rPr>
                <w:rFonts w:ascii="Arial" w:hAnsi="Arial" w:cs="Arial"/>
                <w:b/>
                <w:color w:val="000000" w:themeColor="text1"/>
                <w:sz w:val="16"/>
                <w:szCs w:val="16"/>
              </w:rPr>
            </w:pPr>
            <w:r w:rsidRPr="003C312A">
              <w:rPr>
                <w:rFonts w:ascii="Arial" w:hAnsi="Arial" w:cs="Arial"/>
                <w:b/>
                <w:color w:val="000000" w:themeColor="text1"/>
                <w:sz w:val="16"/>
                <w:szCs w:val="16"/>
              </w:rPr>
              <w:t>Primary</w:t>
            </w:r>
          </w:p>
          <w:p w:rsidR="004E4A89" w:rsidRPr="003C312A" w:rsidRDefault="004E4A89" w:rsidP="00B91671">
            <w:pPr>
              <w:jc w:val="center"/>
              <w:rPr>
                <w:rFonts w:ascii="Arial" w:hAnsi="Arial" w:cs="Arial"/>
                <w:b/>
                <w:color w:val="000000" w:themeColor="text1"/>
                <w:sz w:val="16"/>
                <w:szCs w:val="16"/>
              </w:rPr>
            </w:pPr>
            <w:r w:rsidRPr="003C312A">
              <w:rPr>
                <w:rFonts w:ascii="Arial" w:hAnsi="Arial" w:cs="Arial"/>
                <w:b/>
                <w:color w:val="000000" w:themeColor="text1"/>
                <w:sz w:val="16"/>
                <w:szCs w:val="16"/>
              </w:rPr>
              <w:t>neuro-otological diagnosis</w:t>
            </w:r>
          </w:p>
        </w:tc>
        <w:tc>
          <w:tcPr>
            <w:tcW w:w="747" w:type="pct"/>
            <w:vMerge w:val="restart"/>
            <w:vAlign w:val="center"/>
          </w:tcPr>
          <w:p w:rsidR="004E4A89" w:rsidRPr="003C312A" w:rsidRDefault="004E4A89" w:rsidP="00B91671">
            <w:pPr>
              <w:jc w:val="center"/>
              <w:rPr>
                <w:rFonts w:ascii="Arial" w:hAnsi="Arial" w:cs="Arial"/>
                <w:b/>
                <w:color w:val="000000" w:themeColor="text1"/>
                <w:sz w:val="16"/>
                <w:szCs w:val="16"/>
              </w:rPr>
            </w:pPr>
            <w:r w:rsidRPr="003C312A">
              <w:rPr>
                <w:rFonts w:ascii="Arial" w:hAnsi="Arial" w:cs="Arial"/>
                <w:b/>
                <w:color w:val="000000" w:themeColor="text1"/>
                <w:sz w:val="16"/>
                <w:szCs w:val="16"/>
              </w:rPr>
              <w:t>Additional</w:t>
            </w:r>
          </w:p>
          <w:p w:rsidR="004E4A89" w:rsidRPr="003C312A" w:rsidRDefault="004E4A89" w:rsidP="00B91671">
            <w:pPr>
              <w:jc w:val="center"/>
              <w:rPr>
                <w:rFonts w:ascii="Arial" w:hAnsi="Arial" w:cs="Arial"/>
                <w:b/>
                <w:color w:val="000000" w:themeColor="text1"/>
                <w:sz w:val="16"/>
                <w:szCs w:val="16"/>
              </w:rPr>
            </w:pPr>
            <w:r w:rsidRPr="003C312A">
              <w:rPr>
                <w:rFonts w:ascii="Arial" w:hAnsi="Arial" w:cs="Arial"/>
                <w:b/>
                <w:color w:val="000000" w:themeColor="text1"/>
                <w:sz w:val="16"/>
                <w:szCs w:val="16"/>
              </w:rPr>
              <w:t>neuro-otological diagnoses</w:t>
            </w:r>
          </w:p>
        </w:tc>
        <w:tc>
          <w:tcPr>
            <w:tcW w:w="1278" w:type="pct"/>
            <w:gridSpan w:val="6"/>
          </w:tcPr>
          <w:p w:rsidR="004E4A89" w:rsidRPr="003C312A" w:rsidRDefault="004E4A89" w:rsidP="00B91671">
            <w:pPr>
              <w:jc w:val="center"/>
              <w:rPr>
                <w:rFonts w:ascii="Arial" w:hAnsi="Arial" w:cs="Arial"/>
                <w:b/>
                <w:color w:val="000000" w:themeColor="text1"/>
                <w:sz w:val="16"/>
                <w:szCs w:val="16"/>
              </w:rPr>
            </w:pPr>
            <w:r w:rsidRPr="003C312A">
              <w:rPr>
                <w:rFonts w:ascii="Arial" w:hAnsi="Arial" w:cs="Arial"/>
                <w:b/>
                <w:color w:val="000000" w:themeColor="text1"/>
                <w:sz w:val="16"/>
                <w:szCs w:val="16"/>
              </w:rPr>
              <w:t>Neuro-otological investigations</w:t>
            </w:r>
          </w:p>
        </w:tc>
      </w:tr>
      <w:tr w:rsidR="00CF0E99" w:rsidRPr="003C312A" w:rsidTr="0024260C">
        <w:trPr>
          <w:cantSplit/>
          <w:trHeight w:val="1606"/>
          <w:jc w:val="center"/>
        </w:trPr>
        <w:tc>
          <w:tcPr>
            <w:tcW w:w="554" w:type="pct"/>
            <w:vMerge/>
            <w:vAlign w:val="center"/>
          </w:tcPr>
          <w:p w:rsidR="004E4A89" w:rsidRPr="003C312A" w:rsidRDefault="004E4A89" w:rsidP="00B91671">
            <w:pPr>
              <w:jc w:val="center"/>
              <w:rPr>
                <w:rFonts w:ascii="Arial" w:hAnsi="Arial" w:cs="Arial"/>
                <w:color w:val="000000" w:themeColor="text1"/>
                <w:sz w:val="16"/>
                <w:szCs w:val="16"/>
              </w:rPr>
            </w:pPr>
          </w:p>
        </w:tc>
        <w:tc>
          <w:tcPr>
            <w:tcW w:w="646" w:type="pct"/>
            <w:vMerge/>
            <w:vAlign w:val="center"/>
          </w:tcPr>
          <w:p w:rsidR="004E4A89" w:rsidRPr="003C312A" w:rsidRDefault="004E4A89" w:rsidP="00B91671">
            <w:pPr>
              <w:jc w:val="center"/>
              <w:rPr>
                <w:rFonts w:ascii="Arial" w:hAnsi="Arial" w:cs="Arial"/>
                <w:color w:val="000000" w:themeColor="text1"/>
                <w:sz w:val="16"/>
                <w:szCs w:val="16"/>
              </w:rPr>
            </w:pPr>
          </w:p>
        </w:tc>
        <w:tc>
          <w:tcPr>
            <w:tcW w:w="135" w:type="pct"/>
            <w:vMerge/>
          </w:tcPr>
          <w:p w:rsidR="004E4A89" w:rsidRPr="003C312A" w:rsidRDefault="004E4A89" w:rsidP="00B91671">
            <w:pPr>
              <w:jc w:val="center"/>
              <w:rPr>
                <w:rFonts w:ascii="Arial" w:hAnsi="Arial" w:cs="Arial"/>
                <w:b/>
                <w:color w:val="000000" w:themeColor="text1"/>
                <w:sz w:val="16"/>
                <w:szCs w:val="16"/>
              </w:rPr>
            </w:pPr>
          </w:p>
        </w:tc>
        <w:tc>
          <w:tcPr>
            <w:tcW w:w="135" w:type="pct"/>
            <w:vMerge/>
          </w:tcPr>
          <w:p w:rsidR="004E4A89" w:rsidRPr="003C312A" w:rsidRDefault="004E4A89" w:rsidP="00B91671">
            <w:pPr>
              <w:jc w:val="center"/>
              <w:rPr>
                <w:rFonts w:ascii="Arial" w:hAnsi="Arial" w:cs="Arial"/>
                <w:b/>
                <w:color w:val="000000" w:themeColor="text1"/>
                <w:sz w:val="16"/>
                <w:szCs w:val="16"/>
              </w:rPr>
            </w:pPr>
          </w:p>
        </w:tc>
        <w:tc>
          <w:tcPr>
            <w:tcW w:w="190" w:type="pct"/>
            <w:vMerge/>
          </w:tcPr>
          <w:p w:rsidR="004E4A89" w:rsidRPr="003C312A" w:rsidRDefault="004E4A89" w:rsidP="00B91671">
            <w:pPr>
              <w:jc w:val="center"/>
              <w:rPr>
                <w:rFonts w:ascii="Arial" w:hAnsi="Arial" w:cs="Arial"/>
                <w:b/>
                <w:color w:val="000000" w:themeColor="text1"/>
                <w:sz w:val="16"/>
                <w:szCs w:val="16"/>
              </w:rPr>
            </w:pPr>
          </w:p>
        </w:tc>
        <w:tc>
          <w:tcPr>
            <w:tcW w:w="148" w:type="pct"/>
            <w:textDirection w:val="btLr"/>
            <w:vAlign w:val="center"/>
          </w:tcPr>
          <w:p w:rsidR="004E4A89" w:rsidRPr="003C312A" w:rsidRDefault="004C4FF2" w:rsidP="00B91671">
            <w:pPr>
              <w:ind w:left="113" w:right="113"/>
              <w:rPr>
                <w:rFonts w:ascii="Arial" w:hAnsi="Arial" w:cs="Arial"/>
                <w:b/>
                <w:color w:val="000000" w:themeColor="text1"/>
                <w:sz w:val="16"/>
                <w:szCs w:val="16"/>
              </w:rPr>
            </w:pPr>
            <w:r>
              <w:rPr>
                <w:rFonts w:ascii="Arial" w:hAnsi="Arial" w:cs="Arial"/>
                <w:b/>
                <w:color w:val="000000" w:themeColor="text1"/>
                <w:sz w:val="16"/>
                <w:szCs w:val="16"/>
              </w:rPr>
              <w:t>B</w:t>
            </w:r>
            <w:r w:rsidR="004E4A89" w:rsidRPr="003C312A">
              <w:rPr>
                <w:rFonts w:ascii="Arial" w:hAnsi="Arial" w:cs="Arial"/>
                <w:b/>
                <w:color w:val="000000" w:themeColor="text1"/>
                <w:sz w:val="16"/>
                <w:szCs w:val="16"/>
              </w:rPr>
              <w:t>lood</w:t>
            </w:r>
          </w:p>
        </w:tc>
        <w:tc>
          <w:tcPr>
            <w:tcW w:w="126" w:type="pct"/>
            <w:textDirection w:val="btLr"/>
            <w:vAlign w:val="center"/>
          </w:tcPr>
          <w:p w:rsidR="004E4A89" w:rsidRPr="003C312A" w:rsidRDefault="004E4A89" w:rsidP="00B91671">
            <w:pPr>
              <w:ind w:left="113" w:right="113"/>
              <w:rPr>
                <w:rFonts w:ascii="Arial" w:hAnsi="Arial" w:cs="Arial"/>
                <w:b/>
                <w:color w:val="000000" w:themeColor="text1"/>
                <w:sz w:val="16"/>
                <w:szCs w:val="16"/>
              </w:rPr>
            </w:pPr>
            <w:r w:rsidRPr="003C312A">
              <w:rPr>
                <w:rFonts w:ascii="Arial" w:hAnsi="Arial" w:cs="Arial"/>
                <w:b/>
                <w:color w:val="000000" w:themeColor="text1"/>
                <w:sz w:val="16"/>
                <w:szCs w:val="16"/>
              </w:rPr>
              <w:t>Urine</w:t>
            </w:r>
          </w:p>
        </w:tc>
        <w:tc>
          <w:tcPr>
            <w:tcW w:w="126" w:type="pct"/>
            <w:textDirection w:val="btLr"/>
            <w:vAlign w:val="center"/>
          </w:tcPr>
          <w:p w:rsidR="004E4A89" w:rsidRPr="003C312A" w:rsidRDefault="004E4A89" w:rsidP="00B91671">
            <w:pPr>
              <w:ind w:left="113" w:right="113"/>
              <w:rPr>
                <w:rFonts w:ascii="Arial" w:hAnsi="Arial" w:cs="Arial"/>
                <w:b/>
                <w:color w:val="000000" w:themeColor="text1"/>
                <w:sz w:val="16"/>
                <w:szCs w:val="16"/>
              </w:rPr>
            </w:pPr>
            <w:r w:rsidRPr="003C312A">
              <w:rPr>
                <w:rFonts w:ascii="Arial" w:hAnsi="Arial" w:cs="Arial"/>
                <w:b/>
                <w:color w:val="000000" w:themeColor="text1"/>
                <w:sz w:val="16"/>
                <w:szCs w:val="16"/>
              </w:rPr>
              <w:t>Muscle</w:t>
            </w:r>
          </w:p>
        </w:tc>
        <w:tc>
          <w:tcPr>
            <w:tcW w:w="914" w:type="pct"/>
            <w:vMerge/>
            <w:vAlign w:val="center"/>
          </w:tcPr>
          <w:p w:rsidR="004E4A89" w:rsidRPr="003C312A" w:rsidRDefault="004E4A89" w:rsidP="00B91671">
            <w:pPr>
              <w:jc w:val="center"/>
              <w:rPr>
                <w:rFonts w:ascii="Arial" w:hAnsi="Arial" w:cs="Arial"/>
                <w:color w:val="000000" w:themeColor="text1"/>
                <w:sz w:val="16"/>
                <w:szCs w:val="16"/>
              </w:rPr>
            </w:pPr>
          </w:p>
        </w:tc>
        <w:tc>
          <w:tcPr>
            <w:tcW w:w="747" w:type="pct"/>
            <w:vMerge/>
            <w:vAlign w:val="center"/>
          </w:tcPr>
          <w:p w:rsidR="004E4A89" w:rsidRPr="003C312A" w:rsidRDefault="004E4A89" w:rsidP="00B91671">
            <w:pPr>
              <w:jc w:val="center"/>
              <w:rPr>
                <w:rFonts w:ascii="Arial" w:hAnsi="Arial" w:cs="Arial"/>
                <w:color w:val="000000" w:themeColor="text1"/>
                <w:sz w:val="16"/>
                <w:szCs w:val="16"/>
              </w:rPr>
            </w:pPr>
          </w:p>
        </w:tc>
        <w:tc>
          <w:tcPr>
            <w:tcW w:w="170" w:type="pct"/>
            <w:textDirection w:val="btLr"/>
            <w:vAlign w:val="center"/>
          </w:tcPr>
          <w:p w:rsidR="004E4A89" w:rsidRPr="003C312A" w:rsidRDefault="004E4A89" w:rsidP="00B91671">
            <w:pPr>
              <w:ind w:left="113" w:right="113"/>
              <w:rPr>
                <w:rFonts w:ascii="Arial" w:hAnsi="Arial" w:cs="Arial"/>
                <w:b/>
                <w:color w:val="000000" w:themeColor="text1"/>
                <w:sz w:val="16"/>
                <w:szCs w:val="16"/>
              </w:rPr>
            </w:pPr>
            <w:r w:rsidRPr="003C312A">
              <w:rPr>
                <w:rFonts w:ascii="Arial" w:hAnsi="Arial" w:cs="Arial"/>
                <w:b/>
                <w:color w:val="000000" w:themeColor="text1"/>
                <w:sz w:val="16"/>
                <w:szCs w:val="16"/>
              </w:rPr>
              <w:t>PTA</w:t>
            </w:r>
          </w:p>
        </w:tc>
        <w:tc>
          <w:tcPr>
            <w:tcW w:w="210" w:type="pct"/>
            <w:textDirection w:val="btLr"/>
            <w:vAlign w:val="center"/>
          </w:tcPr>
          <w:p w:rsidR="004E4A89" w:rsidRPr="003C312A" w:rsidRDefault="004E4A89" w:rsidP="00B91671">
            <w:pPr>
              <w:ind w:left="113" w:right="113"/>
              <w:rPr>
                <w:rFonts w:ascii="Arial" w:hAnsi="Arial" w:cs="Arial"/>
                <w:b/>
                <w:color w:val="000000" w:themeColor="text1"/>
                <w:sz w:val="16"/>
                <w:szCs w:val="16"/>
              </w:rPr>
            </w:pPr>
            <w:r w:rsidRPr="003C312A">
              <w:rPr>
                <w:rFonts w:ascii="Arial" w:hAnsi="Arial" w:cs="Arial"/>
                <w:b/>
                <w:color w:val="000000" w:themeColor="text1"/>
                <w:sz w:val="16"/>
                <w:szCs w:val="16"/>
              </w:rPr>
              <w:t>Tympanometry</w:t>
            </w:r>
          </w:p>
        </w:tc>
        <w:tc>
          <w:tcPr>
            <w:tcW w:w="223" w:type="pct"/>
            <w:textDirection w:val="btLr"/>
            <w:vAlign w:val="center"/>
          </w:tcPr>
          <w:p w:rsidR="004E4A89" w:rsidRPr="003C312A" w:rsidRDefault="004E4A89" w:rsidP="00B91671">
            <w:pPr>
              <w:ind w:left="113" w:right="113"/>
              <w:rPr>
                <w:rFonts w:ascii="Arial" w:hAnsi="Arial" w:cs="Arial"/>
                <w:b/>
                <w:color w:val="000000" w:themeColor="text1"/>
                <w:sz w:val="16"/>
                <w:szCs w:val="16"/>
              </w:rPr>
            </w:pPr>
            <w:r w:rsidRPr="003C312A">
              <w:rPr>
                <w:rFonts w:ascii="Arial" w:hAnsi="Arial" w:cs="Arial"/>
                <w:b/>
                <w:color w:val="000000" w:themeColor="text1"/>
                <w:sz w:val="16"/>
                <w:szCs w:val="16"/>
              </w:rPr>
              <w:t>Head impulse test</w:t>
            </w:r>
          </w:p>
        </w:tc>
        <w:tc>
          <w:tcPr>
            <w:tcW w:w="195" w:type="pct"/>
            <w:textDirection w:val="btLr"/>
            <w:vAlign w:val="center"/>
          </w:tcPr>
          <w:p w:rsidR="004E4A89" w:rsidRPr="003C312A" w:rsidRDefault="004E4A89" w:rsidP="00B91671">
            <w:pPr>
              <w:ind w:left="113" w:right="113"/>
              <w:rPr>
                <w:rFonts w:ascii="Arial" w:hAnsi="Arial" w:cs="Arial"/>
                <w:b/>
                <w:color w:val="000000" w:themeColor="text1"/>
                <w:sz w:val="16"/>
                <w:szCs w:val="16"/>
              </w:rPr>
            </w:pPr>
            <w:r w:rsidRPr="003C312A">
              <w:rPr>
                <w:rFonts w:ascii="Arial" w:hAnsi="Arial" w:cs="Arial"/>
                <w:b/>
                <w:color w:val="000000" w:themeColor="text1"/>
                <w:sz w:val="16"/>
                <w:szCs w:val="16"/>
              </w:rPr>
              <w:t>Caloric</w:t>
            </w:r>
          </w:p>
        </w:tc>
        <w:tc>
          <w:tcPr>
            <w:tcW w:w="223" w:type="pct"/>
            <w:textDirection w:val="btLr"/>
            <w:vAlign w:val="center"/>
          </w:tcPr>
          <w:p w:rsidR="004E4A89" w:rsidRPr="003C312A" w:rsidRDefault="004E4A89" w:rsidP="00B91671">
            <w:pPr>
              <w:ind w:left="113" w:right="113"/>
              <w:rPr>
                <w:rFonts w:ascii="Arial" w:hAnsi="Arial" w:cs="Arial"/>
                <w:b/>
                <w:color w:val="000000" w:themeColor="text1"/>
                <w:sz w:val="16"/>
                <w:szCs w:val="16"/>
              </w:rPr>
            </w:pPr>
            <w:r w:rsidRPr="003C312A">
              <w:rPr>
                <w:rFonts w:ascii="Arial" w:hAnsi="Arial" w:cs="Arial"/>
                <w:b/>
                <w:color w:val="000000" w:themeColor="text1"/>
                <w:sz w:val="16"/>
                <w:szCs w:val="16"/>
              </w:rPr>
              <w:t xml:space="preserve">Oculography </w:t>
            </w:r>
          </w:p>
        </w:tc>
        <w:tc>
          <w:tcPr>
            <w:tcW w:w="258" w:type="pct"/>
            <w:textDirection w:val="btLr"/>
            <w:vAlign w:val="center"/>
          </w:tcPr>
          <w:p w:rsidR="004E4A89" w:rsidRPr="003C312A" w:rsidRDefault="004E4A89" w:rsidP="00B91671">
            <w:pPr>
              <w:ind w:left="113" w:right="113"/>
              <w:rPr>
                <w:rFonts w:ascii="Arial" w:hAnsi="Arial" w:cs="Arial"/>
                <w:b/>
                <w:color w:val="000000" w:themeColor="text1"/>
                <w:sz w:val="16"/>
                <w:szCs w:val="16"/>
              </w:rPr>
            </w:pPr>
            <w:r w:rsidRPr="003C312A">
              <w:rPr>
                <w:rFonts w:ascii="Arial" w:hAnsi="Arial" w:cs="Arial"/>
                <w:b/>
                <w:color w:val="000000" w:themeColor="text1"/>
                <w:sz w:val="16"/>
                <w:szCs w:val="16"/>
              </w:rPr>
              <w:t>cVEMPS</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MIDD</w:t>
            </w: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70</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29</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67</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 xml:space="preserve">Peripheral </w:t>
            </w:r>
            <w:r w:rsidR="004E4A89" w:rsidRPr="003C312A">
              <w:rPr>
                <w:rFonts w:ascii="Arial" w:hAnsi="Arial" w:cs="Arial"/>
                <w:color w:val="000000" w:themeColor="text1"/>
                <w:sz w:val="16"/>
                <w:szCs w:val="16"/>
              </w:rPr>
              <w:t>vestibulopathy</w:t>
            </w:r>
            <w:r>
              <w:rPr>
                <w:rFonts w:ascii="Arial" w:hAnsi="Arial" w:cs="Arial"/>
                <w:color w:val="000000" w:themeColor="text1"/>
                <w:sz w:val="16"/>
                <w:szCs w:val="16"/>
              </w:rPr>
              <w:t xml:space="preserve"> (bilateral</w:t>
            </w:r>
            <w:r w:rsidR="004E4A89" w:rsidRPr="003C312A">
              <w:rPr>
                <w:rFonts w:ascii="Arial" w:hAnsi="Arial" w:cs="Arial"/>
                <w:color w:val="000000" w:themeColor="text1"/>
                <w:sz w:val="16"/>
                <w:szCs w:val="16"/>
              </w:rPr>
              <w:t>)</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highlight w:val="green"/>
              </w:rPr>
            </w:pPr>
            <w:r>
              <w:rPr>
                <w:rFonts w:ascii="Arial" w:hAnsi="Arial" w:cs="Arial"/>
                <w:color w:val="000000" w:themeColor="text1"/>
                <w:sz w:val="16"/>
                <w:szCs w:val="16"/>
              </w:rPr>
              <w:t>N</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MIDD</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33</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14.5</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27</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vAlign w:val="center"/>
          </w:tcPr>
          <w:p w:rsidR="004E4A89" w:rsidRPr="003C312A" w:rsidRDefault="004E4A89" w:rsidP="0038472C">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Peripheral </w:t>
            </w:r>
            <w:r w:rsidR="0038472C">
              <w:rPr>
                <w:rFonts w:ascii="Arial" w:hAnsi="Arial" w:cs="Arial"/>
                <w:color w:val="000000" w:themeColor="text1"/>
                <w:sz w:val="16"/>
                <w:szCs w:val="16"/>
              </w:rPr>
              <w:t>vestibulopathy (unilateral)</w:t>
            </w:r>
          </w:p>
        </w:tc>
        <w:tc>
          <w:tcPr>
            <w:tcW w:w="747"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Vestibular migraine (central)</w:t>
            </w:r>
          </w:p>
        </w:tc>
        <w:tc>
          <w:tcPr>
            <w:tcW w:w="17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highlight w:val="green"/>
              </w:rPr>
            </w:pPr>
            <w:r>
              <w:rPr>
                <w:rFonts w:ascii="Arial" w:hAnsi="Arial" w:cs="Arial"/>
                <w:color w:val="000000" w:themeColor="text1"/>
                <w:sz w:val="16"/>
                <w:szCs w:val="16"/>
              </w:rPr>
              <w:t>N</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MIDD</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57</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17.4</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13</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42</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vAlign w:val="center"/>
          </w:tcPr>
          <w:p w:rsidR="004E4A89" w:rsidRPr="003C312A" w:rsidRDefault="0038472C"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Peripheral </w:t>
            </w:r>
            <w:r>
              <w:rPr>
                <w:rFonts w:ascii="Arial" w:hAnsi="Arial" w:cs="Arial"/>
                <w:color w:val="000000" w:themeColor="text1"/>
                <w:sz w:val="16"/>
                <w:szCs w:val="16"/>
              </w:rPr>
              <w:t>vestibulopathy (unilateral)</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MIDD</w:t>
            </w:r>
          </w:p>
        </w:tc>
        <w:tc>
          <w:tcPr>
            <w:tcW w:w="646" w:type="pct"/>
            <w:shd w:val="clear" w:color="auto" w:fill="auto"/>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69</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24.36</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6</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23</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shd w:val="clear" w:color="auto" w:fill="auto"/>
            <w:vAlign w:val="center"/>
          </w:tcPr>
          <w:p w:rsidR="004E4A89" w:rsidRPr="003C312A" w:rsidRDefault="0038472C"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Peripheral </w:t>
            </w:r>
            <w:r>
              <w:rPr>
                <w:rFonts w:ascii="Arial" w:hAnsi="Arial" w:cs="Arial"/>
                <w:color w:val="000000" w:themeColor="text1"/>
                <w:sz w:val="16"/>
                <w:szCs w:val="16"/>
              </w:rPr>
              <w:t>vestibulopathy (unilateral)</w:t>
            </w:r>
          </w:p>
        </w:tc>
        <w:tc>
          <w:tcPr>
            <w:tcW w:w="747" w:type="pct"/>
            <w:shd w:val="clear" w:color="auto" w:fill="auto"/>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MIDD</w:t>
            </w:r>
          </w:p>
        </w:tc>
        <w:tc>
          <w:tcPr>
            <w:tcW w:w="646" w:type="pct"/>
            <w:shd w:val="clear" w:color="auto" w:fill="auto"/>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55</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51.3</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No sample</w:t>
            </w:r>
          </w:p>
        </w:tc>
        <w:tc>
          <w:tcPr>
            <w:tcW w:w="914" w:type="pct"/>
            <w:shd w:val="clear" w:color="auto" w:fill="auto"/>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BPPV</w:t>
            </w:r>
          </w:p>
        </w:tc>
        <w:tc>
          <w:tcPr>
            <w:tcW w:w="747" w:type="pct"/>
            <w:shd w:val="clear" w:color="auto" w:fill="auto"/>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898" w:type="pct"/>
            <w:gridSpan w:val="4"/>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r w:rsidR="004E4A89" w:rsidRPr="003C312A">
              <w:rPr>
                <w:rFonts w:ascii="Arial" w:hAnsi="Arial" w:cs="Arial"/>
                <w:color w:val="000000" w:themeColor="text1"/>
                <w:sz w:val="16"/>
                <w:szCs w:val="16"/>
              </w:rPr>
              <w:t>ot available</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MIDD</w:t>
            </w:r>
          </w:p>
        </w:tc>
        <w:tc>
          <w:tcPr>
            <w:tcW w:w="646" w:type="pct"/>
            <w:shd w:val="clear" w:color="auto" w:fill="auto"/>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60</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35.4</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19</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45</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shd w:val="clear" w:color="auto" w:fill="auto"/>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 xml:space="preserve">Peripheral </w:t>
            </w:r>
            <w:r w:rsidRPr="003C312A">
              <w:rPr>
                <w:rFonts w:ascii="Arial" w:hAnsi="Arial" w:cs="Arial"/>
                <w:color w:val="000000" w:themeColor="text1"/>
                <w:sz w:val="16"/>
                <w:szCs w:val="16"/>
              </w:rPr>
              <w:t>vestibulopathy</w:t>
            </w:r>
            <w:r>
              <w:rPr>
                <w:rFonts w:ascii="Arial" w:hAnsi="Arial" w:cs="Arial"/>
                <w:color w:val="000000" w:themeColor="text1"/>
                <w:sz w:val="16"/>
                <w:szCs w:val="16"/>
              </w:rPr>
              <w:t xml:space="preserve"> (bilateral</w:t>
            </w:r>
            <w:r w:rsidRPr="003C312A">
              <w:rPr>
                <w:rFonts w:ascii="Arial" w:hAnsi="Arial" w:cs="Arial"/>
                <w:color w:val="000000" w:themeColor="text1"/>
                <w:sz w:val="16"/>
                <w:szCs w:val="16"/>
              </w:rPr>
              <w:t>)</w:t>
            </w:r>
          </w:p>
        </w:tc>
        <w:tc>
          <w:tcPr>
            <w:tcW w:w="747" w:type="pct"/>
            <w:shd w:val="clear" w:color="auto" w:fill="auto"/>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sz w:val="16"/>
                <w:szCs w:val="16"/>
              </w:rPr>
              <w:t>N</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MELAS</w:t>
            </w:r>
          </w:p>
        </w:tc>
        <w:tc>
          <w:tcPr>
            <w:tcW w:w="646" w:type="pct"/>
            <w:shd w:val="clear" w:color="auto" w:fill="auto"/>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46</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12.76</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23</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71</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shd w:val="clear" w:color="auto" w:fill="auto"/>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 xml:space="preserve">Peripheral </w:t>
            </w:r>
            <w:r w:rsidRPr="003C312A">
              <w:rPr>
                <w:rFonts w:ascii="Arial" w:hAnsi="Arial" w:cs="Arial"/>
                <w:color w:val="000000" w:themeColor="text1"/>
                <w:sz w:val="16"/>
                <w:szCs w:val="16"/>
              </w:rPr>
              <w:t>vestibulopathy</w:t>
            </w:r>
            <w:r>
              <w:rPr>
                <w:rFonts w:ascii="Arial" w:hAnsi="Arial" w:cs="Arial"/>
                <w:color w:val="000000" w:themeColor="text1"/>
                <w:sz w:val="16"/>
                <w:szCs w:val="16"/>
              </w:rPr>
              <w:t xml:space="preserve"> (bilateral</w:t>
            </w:r>
            <w:r w:rsidRPr="003C312A">
              <w:rPr>
                <w:rFonts w:ascii="Arial" w:hAnsi="Arial" w:cs="Arial"/>
                <w:color w:val="000000" w:themeColor="text1"/>
                <w:sz w:val="16"/>
                <w:szCs w:val="16"/>
              </w:rPr>
              <w:t>)</w:t>
            </w:r>
          </w:p>
        </w:tc>
        <w:tc>
          <w:tcPr>
            <w:tcW w:w="747" w:type="pct"/>
            <w:shd w:val="clear" w:color="auto" w:fill="auto"/>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MIDD</w:t>
            </w:r>
          </w:p>
        </w:tc>
        <w:tc>
          <w:tcPr>
            <w:tcW w:w="646" w:type="pct"/>
            <w:shd w:val="clear" w:color="auto" w:fill="auto"/>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42</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23.6</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21</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shd w:val="clear" w:color="auto" w:fill="auto"/>
            <w:vAlign w:val="center"/>
          </w:tcPr>
          <w:p w:rsidR="004E4A89" w:rsidRPr="003C312A" w:rsidRDefault="0038472C"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Peripheral </w:t>
            </w:r>
            <w:r>
              <w:rPr>
                <w:rFonts w:ascii="Arial" w:hAnsi="Arial" w:cs="Arial"/>
                <w:color w:val="000000" w:themeColor="text1"/>
                <w:sz w:val="16"/>
                <w:szCs w:val="16"/>
              </w:rPr>
              <w:t>vestibulopathy (unilateral)</w:t>
            </w:r>
          </w:p>
        </w:tc>
        <w:tc>
          <w:tcPr>
            <w:tcW w:w="747" w:type="pct"/>
            <w:shd w:val="clear" w:color="auto" w:fill="auto"/>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BPPV</w:t>
            </w: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MIDD</w:t>
            </w:r>
          </w:p>
        </w:tc>
        <w:tc>
          <w:tcPr>
            <w:tcW w:w="646" w:type="pct"/>
            <w:shd w:val="clear" w:color="auto" w:fill="auto"/>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50</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16.1</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22</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62</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shd w:val="clear" w:color="auto" w:fill="auto"/>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 xml:space="preserve">Peripheral </w:t>
            </w:r>
            <w:r w:rsidRPr="003C312A">
              <w:rPr>
                <w:rFonts w:ascii="Arial" w:hAnsi="Arial" w:cs="Arial"/>
                <w:color w:val="000000" w:themeColor="text1"/>
                <w:sz w:val="16"/>
                <w:szCs w:val="16"/>
              </w:rPr>
              <w:t>vestibulopathy</w:t>
            </w:r>
            <w:r>
              <w:rPr>
                <w:rFonts w:ascii="Arial" w:hAnsi="Arial" w:cs="Arial"/>
                <w:color w:val="000000" w:themeColor="text1"/>
                <w:sz w:val="16"/>
                <w:szCs w:val="16"/>
              </w:rPr>
              <w:t xml:space="preserve"> (bilateral</w:t>
            </w:r>
            <w:r w:rsidRPr="003C312A">
              <w:rPr>
                <w:rFonts w:ascii="Arial" w:hAnsi="Arial" w:cs="Arial"/>
                <w:color w:val="000000" w:themeColor="text1"/>
                <w:sz w:val="16"/>
                <w:szCs w:val="16"/>
              </w:rPr>
              <w:t>)</w:t>
            </w:r>
          </w:p>
        </w:tc>
        <w:tc>
          <w:tcPr>
            <w:tcW w:w="747" w:type="pct"/>
            <w:shd w:val="clear" w:color="auto" w:fill="auto"/>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MIDD</w:t>
            </w:r>
          </w:p>
        </w:tc>
        <w:tc>
          <w:tcPr>
            <w:tcW w:w="646" w:type="pct"/>
            <w:shd w:val="clear" w:color="auto" w:fill="auto"/>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45</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30.1</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20</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shd w:val="clear" w:color="auto" w:fill="auto"/>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Vestibular migraine (central)</w:t>
            </w:r>
          </w:p>
        </w:tc>
        <w:tc>
          <w:tcPr>
            <w:tcW w:w="747" w:type="pct"/>
            <w:shd w:val="clear" w:color="auto" w:fill="auto"/>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SNHL, RP, ata</w:t>
            </w:r>
            <w:r w:rsidR="00101B61">
              <w:rPr>
                <w:rFonts w:ascii="Arial" w:hAnsi="Arial" w:cs="Arial"/>
                <w:color w:val="000000" w:themeColor="text1"/>
                <w:sz w:val="16"/>
                <w:szCs w:val="16"/>
              </w:rPr>
              <w:t>x</w:t>
            </w:r>
            <w:r w:rsidRPr="003C312A">
              <w:rPr>
                <w:rFonts w:ascii="Arial" w:hAnsi="Arial" w:cs="Arial"/>
                <w:color w:val="000000" w:themeColor="text1"/>
                <w:sz w:val="16"/>
                <w:szCs w:val="16"/>
              </w:rPr>
              <w:t>ia</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65</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27.84</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14</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63</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vAlign w:val="center"/>
          </w:tcPr>
          <w:p w:rsidR="004E4A89" w:rsidRPr="003C312A" w:rsidRDefault="0038472C"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Peripheral </w:t>
            </w:r>
            <w:r>
              <w:rPr>
                <w:rFonts w:ascii="Arial" w:hAnsi="Arial" w:cs="Arial"/>
                <w:color w:val="000000" w:themeColor="text1"/>
                <w:sz w:val="16"/>
                <w:szCs w:val="16"/>
              </w:rPr>
              <w:t>vestibulopathy (unilateral)</w:t>
            </w:r>
          </w:p>
        </w:tc>
        <w:tc>
          <w:tcPr>
            <w:tcW w:w="747"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Vestibular migraine (central)</w:t>
            </w: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SNHL</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47</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1.16</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13</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vAlign w:val="center"/>
          </w:tcPr>
          <w:p w:rsidR="004E4A89" w:rsidRPr="003C312A" w:rsidRDefault="0038472C"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Peripheral </w:t>
            </w:r>
            <w:r>
              <w:rPr>
                <w:rFonts w:ascii="Arial" w:hAnsi="Arial" w:cs="Arial"/>
                <w:color w:val="000000" w:themeColor="text1"/>
                <w:sz w:val="16"/>
                <w:szCs w:val="16"/>
              </w:rPr>
              <w:t>vestibulopathy (unilateral)</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D</w:t>
            </w:r>
            <w:r w:rsidR="004E4A89" w:rsidRPr="003C312A">
              <w:rPr>
                <w:rFonts w:ascii="Arial" w:hAnsi="Arial" w:cs="Arial"/>
                <w:color w:val="000000" w:themeColor="text1"/>
                <w:sz w:val="16"/>
                <w:szCs w:val="16"/>
              </w:rPr>
              <w:t>eclined</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MIDD</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40</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42.92</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10</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vAlign w:val="center"/>
          </w:tcPr>
          <w:p w:rsidR="004E4A89" w:rsidRPr="003C312A" w:rsidRDefault="0038472C"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Peripheral </w:t>
            </w:r>
            <w:r>
              <w:rPr>
                <w:rFonts w:ascii="Arial" w:hAnsi="Arial" w:cs="Arial"/>
                <w:color w:val="000000" w:themeColor="text1"/>
                <w:sz w:val="16"/>
                <w:szCs w:val="16"/>
              </w:rPr>
              <w:t>vestibulopathy (unilateral)</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r>
      <w:tr w:rsidR="00CF0E99" w:rsidRPr="003C312A" w:rsidTr="0024260C">
        <w:trPr>
          <w:trHeight w:val="209"/>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SNHL, RP, HCM</w:t>
            </w:r>
          </w:p>
        </w:tc>
        <w:tc>
          <w:tcPr>
            <w:tcW w:w="646" w:type="pct"/>
            <w:shd w:val="clear" w:color="auto" w:fill="auto"/>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70</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13.92</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13</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shd w:val="clear" w:color="auto" w:fill="auto"/>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BPPV</w:t>
            </w:r>
          </w:p>
        </w:tc>
        <w:tc>
          <w:tcPr>
            <w:tcW w:w="747" w:type="pct"/>
            <w:shd w:val="clear" w:color="auto" w:fill="auto"/>
            <w:vAlign w:val="center"/>
          </w:tcPr>
          <w:p w:rsidR="004E4A89" w:rsidRPr="003C312A" w:rsidRDefault="004E4A89" w:rsidP="00976605">
            <w:pPr>
              <w:jc w:val="center"/>
              <w:rPr>
                <w:rFonts w:ascii="Arial" w:hAnsi="Arial" w:cs="Arial"/>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SNHL</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50</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6.2</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22</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 xml:space="preserve">Peripheral </w:t>
            </w:r>
            <w:r w:rsidRPr="003C312A">
              <w:rPr>
                <w:rFonts w:ascii="Arial" w:hAnsi="Arial" w:cs="Arial"/>
                <w:color w:val="000000" w:themeColor="text1"/>
                <w:sz w:val="16"/>
                <w:szCs w:val="16"/>
              </w:rPr>
              <w:t>vestibulopathy</w:t>
            </w:r>
            <w:r>
              <w:rPr>
                <w:rFonts w:ascii="Arial" w:hAnsi="Arial" w:cs="Arial"/>
                <w:color w:val="000000" w:themeColor="text1"/>
                <w:sz w:val="16"/>
                <w:szCs w:val="16"/>
              </w:rPr>
              <w:t xml:space="preserve"> (bilateral</w:t>
            </w:r>
            <w:r w:rsidRPr="003C312A">
              <w:rPr>
                <w:rFonts w:ascii="Arial" w:hAnsi="Arial" w:cs="Arial"/>
                <w:color w:val="000000" w:themeColor="text1"/>
                <w:sz w:val="16"/>
                <w:szCs w:val="16"/>
              </w:rPr>
              <w:t>)</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r>
      <w:tr w:rsidR="00CF0E99" w:rsidRPr="003C312A" w:rsidTr="0024260C">
        <w:trPr>
          <w:trHeight w:val="247"/>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MIDD</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m.3243A&gt;G</w:t>
            </w:r>
            <w:r w:rsidRPr="003C312A">
              <w:rPr>
                <w:rFonts w:ascii="Arial" w:hAnsi="Arial" w:cs="Arial"/>
                <w:i/>
                <w:color w:val="000000" w:themeColor="text1"/>
                <w:sz w:val="16"/>
                <w:szCs w:val="16"/>
              </w:rPr>
              <w:t xml:space="preserve"> MT-TL1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73</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20.4</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14</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72</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vAlign w:val="center"/>
          </w:tcPr>
          <w:p w:rsidR="004E4A89" w:rsidRPr="003C312A" w:rsidRDefault="00CF0E99" w:rsidP="00976605">
            <w:pPr>
              <w:jc w:val="center"/>
              <w:rPr>
                <w:rFonts w:ascii="Arial" w:hAnsi="Arial" w:cs="Arial"/>
                <w:color w:val="000000" w:themeColor="text1"/>
                <w:sz w:val="16"/>
                <w:szCs w:val="16"/>
              </w:rPr>
            </w:pPr>
            <w:r>
              <w:rPr>
                <w:rFonts w:ascii="Arial" w:hAnsi="Arial" w:cs="Arial"/>
                <w:color w:val="000000" w:themeColor="text1"/>
                <w:sz w:val="16"/>
                <w:szCs w:val="16"/>
              </w:rPr>
              <w:t>Normal</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N</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N</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MERRF</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m.8344A&gt;G</w:t>
            </w:r>
            <w:r w:rsidRPr="003C312A">
              <w:rPr>
                <w:rFonts w:ascii="Arial" w:hAnsi="Arial" w:cs="Arial"/>
                <w:i/>
                <w:color w:val="000000" w:themeColor="text1"/>
                <w:sz w:val="16"/>
                <w:szCs w:val="16"/>
              </w:rPr>
              <w:t xml:space="preserve"> MT-TK</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43</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14.5</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60</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97</w:t>
            </w:r>
          </w:p>
        </w:tc>
        <w:tc>
          <w:tcPr>
            <w:tcW w:w="914"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 xml:space="preserve">Peripheral </w:t>
            </w:r>
            <w:r w:rsidRPr="003C312A">
              <w:rPr>
                <w:rFonts w:ascii="Arial" w:hAnsi="Arial" w:cs="Arial"/>
                <w:color w:val="000000" w:themeColor="text1"/>
                <w:sz w:val="16"/>
                <w:szCs w:val="16"/>
              </w:rPr>
              <w:t>vestibulopathy</w:t>
            </w:r>
            <w:r>
              <w:rPr>
                <w:rFonts w:ascii="Arial" w:hAnsi="Arial" w:cs="Arial"/>
                <w:color w:val="000000" w:themeColor="text1"/>
                <w:sz w:val="16"/>
                <w:szCs w:val="16"/>
              </w:rPr>
              <w:t xml:space="preserve"> (bilateral</w:t>
            </w:r>
            <w:r w:rsidRPr="003C312A">
              <w:rPr>
                <w:rFonts w:ascii="Arial" w:hAnsi="Arial" w:cs="Arial"/>
                <w:color w:val="000000" w:themeColor="text1"/>
                <w:sz w:val="16"/>
                <w:szCs w:val="16"/>
              </w:rPr>
              <w:t>)</w:t>
            </w:r>
          </w:p>
        </w:tc>
        <w:tc>
          <w:tcPr>
            <w:tcW w:w="747"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BPPV</w:t>
            </w: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MERRF</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m.8344A&gt;G</w:t>
            </w:r>
            <w:r w:rsidRPr="003C312A">
              <w:rPr>
                <w:rFonts w:ascii="Arial" w:hAnsi="Arial" w:cs="Arial"/>
                <w:i/>
                <w:color w:val="000000" w:themeColor="text1"/>
                <w:sz w:val="16"/>
                <w:szCs w:val="16"/>
              </w:rPr>
              <w:t xml:space="preserve"> MT-TK</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58</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24.36</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No sample</w:t>
            </w:r>
          </w:p>
        </w:tc>
        <w:tc>
          <w:tcPr>
            <w:tcW w:w="2939" w:type="pct"/>
            <w:gridSpan w:val="8"/>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Not investigated (cerebellar)</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MERRF</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m.8344A&gt;G</w:t>
            </w:r>
            <w:r w:rsidRPr="003C312A">
              <w:rPr>
                <w:rFonts w:ascii="Arial" w:hAnsi="Arial" w:cs="Arial"/>
                <w:i/>
                <w:color w:val="000000" w:themeColor="text1"/>
                <w:sz w:val="16"/>
                <w:szCs w:val="16"/>
              </w:rPr>
              <w:t xml:space="preserve"> MT-TK</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43</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7.8</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No sample</w:t>
            </w:r>
          </w:p>
        </w:tc>
        <w:tc>
          <w:tcPr>
            <w:tcW w:w="2939" w:type="pct"/>
            <w:gridSpan w:val="8"/>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Not investigated (cerebellar)</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MERRF</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m.8344A&gt;G</w:t>
            </w:r>
            <w:r w:rsidRPr="003C312A">
              <w:rPr>
                <w:rFonts w:ascii="Arial" w:hAnsi="Arial" w:cs="Arial"/>
                <w:i/>
                <w:color w:val="000000" w:themeColor="text1"/>
                <w:sz w:val="16"/>
                <w:szCs w:val="16"/>
              </w:rPr>
              <w:t xml:space="preserve"> MT-TK</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55</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31.31</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75</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2939" w:type="pct"/>
            <w:gridSpan w:val="8"/>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Not investigated (cerebellar)</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MERRF</w:t>
            </w:r>
          </w:p>
        </w:tc>
        <w:tc>
          <w:tcPr>
            <w:tcW w:w="646" w:type="pct"/>
            <w:shd w:val="clear" w:color="auto" w:fill="auto"/>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m.8344A&gt;G</w:t>
            </w:r>
            <w:r w:rsidRPr="003C312A">
              <w:rPr>
                <w:rFonts w:ascii="Arial" w:hAnsi="Arial" w:cs="Arial"/>
                <w:i/>
                <w:color w:val="000000" w:themeColor="text1"/>
                <w:sz w:val="16"/>
                <w:szCs w:val="16"/>
              </w:rPr>
              <w:t xml:space="preserve"> MT-TK</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50</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25.52</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No</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2939" w:type="pct"/>
            <w:gridSpan w:val="8"/>
            <w:shd w:val="clear" w:color="auto" w:fill="auto"/>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Not investigated (cerebellar)</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MERRF</w:t>
            </w:r>
          </w:p>
        </w:tc>
        <w:tc>
          <w:tcPr>
            <w:tcW w:w="646" w:type="pct"/>
            <w:shd w:val="clear" w:color="auto" w:fill="auto"/>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m.8344A&gt;G</w:t>
            </w:r>
            <w:r w:rsidRPr="003C312A">
              <w:rPr>
                <w:rFonts w:ascii="Arial" w:hAnsi="Arial" w:cs="Arial"/>
                <w:i/>
                <w:color w:val="000000" w:themeColor="text1"/>
                <w:sz w:val="16"/>
                <w:szCs w:val="16"/>
              </w:rPr>
              <w:t xml:space="preserve"> MT-TK</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69</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60.32</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60</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74</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shd w:val="clear" w:color="auto" w:fill="auto"/>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 xml:space="preserve">Peripheral </w:t>
            </w:r>
            <w:r w:rsidRPr="003C312A">
              <w:rPr>
                <w:rFonts w:ascii="Arial" w:hAnsi="Arial" w:cs="Arial"/>
                <w:color w:val="000000" w:themeColor="text1"/>
                <w:sz w:val="16"/>
                <w:szCs w:val="16"/>
              </w:rPr>
              <w:t>vestibulopathy</w:t>
            </w:r>
            <w:r>
              <w:rPr>
                <w:rFonts w:ascii="Arial" w:hAnsi="Arial" w:cs="Arial"/>
                <w:color w:val="000000" w:themeColor="text1"/>
                <w:sz w:val="16"/>
                <w:szCs w:val="16"/>
              </w:rPr>
              <w:t xml:space="preserve"> (bilateral</w:t>
            </w:r>
            <w:r w:rsidRPr="003C312A">
              <w:rPr>
                <w:rFonts w:ascii="Arial" w:hAnsi="Arial" w:cs="Arial"/>
                <w:color w:val="000000" w:themeColor="text1"/>
                <w:sz w:val="16"/>
                <w:szCs w:val="16"/>
              </w:rPr>
              <w:t>)</w:t>
            </w:r>
          </w:p>
        </w:tc>
        <w:tc>
          <w:tcPr>
            <w:tcW w:w="747" w:type="pct"/>
            <w:shd w:val="clear" w:color="auto" w:fill="auto"/>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Vestibulo-cerebellar (central)</w:t>
            </w:r>
          </w:p>
        </w:tc>
        <w:tc>
          <w:tcPr>
            <w:tcW w:w="17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lastRenderedPageBreak/>
              <w:t>RP, SNHL, DM</w:t>
            </w: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m.12258C&gt;A </w:t>
            </w:r>
            <w:r w:rsidRPr="003C312A">
              <w:rPr>
                <w:rFonts w:ascii="Arial" w:hAnsi="Arial" w:cs="Arial"/>
                <w:i/>
                <w:color w:val="000000" w:themeColor="text1"/>
                <w:sz w:val="16"/>
                <w:szCs w:val="16"/>
              </w:rPr>
              <w:t>MT-TS2</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50</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18.56</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30</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 xml:space="preserve">Peripheral </w:t>
            </w:r>
            <w:r w:rsidRPr="003C312A">
              <w:rPr>
                <w:rFonts w:ascii="Arial" w:hAnsi="Arial" w:cs="Arial"/>
                <w:color w:val="000000" w:themeColor="text1"/>
                <w:sz w:val="16"/>
                <w:szCs w:val="16"/>
              </w:rPr>
              <w:t>vestibulopathy</w:t>
            </w:r>
            <w:r>
              <w:rPr>
                <w:rFonts w:ascii="Arial" w:hAnsi="Arial" w:cs="Arial"/>
                <w:color w:val="000000" w:themeColor="text1"/>
                <w:sz w:val="16"/>
                <w:szCs w:val="16"/>
              </w:rPr>
              <w:t xml:space="preserve"> (bilateral</w:t>
            </w:r>
            <w:r w:rsidRPr="003C312A">
              <w:rPr>
                <w:rFonts w:ascii="Arial" w:hAnsi="Arial" w:cs="Arial"/>
                <w:color w:val="000000" w:themeColor="text1"/>
                <w:sz w:val="16"/>
                <w:szCs w:val="16"/>
              </w:rPr>
              <w:t>)</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Multisystem, SNHL</w:t>
            </w: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m.8782G&gt;A</w:t>
            </w:r>
            <w:r w:rsidRPr="003C312A">
              <w:rPr>
                <w:rFonts w:ascii="Arial" w:hAnsi="Arial" w:cs="Arial"/>
                <w:i/>
                <w:color w:val="000000" w:themeColor="text1"/>
                <w:sz w:val="16"/>
                <w:szCs w:val="16"/>
              </w:rPr>
              <w:t xml:space="preserve"> MT-ATP6</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37</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20.88</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31</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53</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2939" w:type="pct"/>
            <w:gridSpan w:val="8"/>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Not investigated (cerebellar)</w:t>
            </w:r>
          </w:p>
        </w:tc>
      </w:tr>
      <w:tr w:rsidR="00CF0E99" w:rsidRPr="003C312A" w:rsidTr="0024260C">
        <w:trPr>
          <w:trHeight w:val="201"/>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Ata</w:t>
            </w:r>
            <w:r w:rsidR="00101B61">
              <w:rPr>
                <w:rFonts w:ascii="Arial" w:hAnsi="Arial" w:cs="Arial"/>
                <w:color w:val="000000" w:themeColor="text1"/>
                <w:sz w:val="16"/>
                <w:szCs w:val="16"/>
              </w:rPr>
              <w:t>x</w:t>
            </w:r>
            <w:r w:rsidRPr="003C312A">
              <w:rPr>
                <w:rFonts w:ascii="Arial" w:hAnsi="Arial" w:cs="Arial"/>
                <w:color w:val="000000" w:themeColor="text1"/>
                <w:sz w:val="16"/>
                <w:szCs w:val="16"/>
              </w:rPr>
              <w:t>ia, neuropathy</w:t>
            </w:r>
          </w:p>
          <w:p w:rsidR="004E4A89" w:rsidRPr="003C312A" w:rsidRDefault="004E4A89" w:rsidP="00976605">
            <w:pPr>
              <w:jc w:val="center"/>
              <w:rPr>
                <w:rFonts w:ascii="Arial" w:hAnsi="Arial" w:cs="Arial"/>
                <w:color w:val="000000" w:themeColor="text1"/>
                <w:sz w:val="16"/>
                <w:szCs w:val="16"/>
              </w:rPr>
            </w:pP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m.9176T&gt;C</w:t>
            </w:r>
            <w:r w:rsidRPr="003C312A">
              <w:rPr>
                <w:rFonts w:ascii="Arial" w:hAnsi="Arial" w:cs="Arial"/>
                <w:i/>
                <w:color w:val="000000" w:themeColor="text1"/>
                <w:sz w:val="16"/>
                <w:szCs w:val="16"/>
              </w:rPr>
              <w:t xml:space="preserve"> MT-ATP6</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29</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27.84</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100</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C</w:t>
            </w:r>
            <w:r w:rsidRPr="003C312A">
              <w:rPr>
                <w:rFonts w:ascii="Arial" w:hAnsi="Arial" w:cs="Arial"/>
                <w:color w:val="000000" w:themeColor="text1"/>
                <w:sz w:val="16"/>
                <w:szCs w:val="16"/>
              </w:rPr>
              <w:t>erebellar</w:t>
            </w:r>
            <w:r>
              <w:rPr>
                <w:rFonts w:ascii="Arial" w:hAnsi="Arial" w:cs="Arial"/>
                <w:color w:val="000000" w:themeColor="text1"/>
                <w:sz w:val="16"/>
                <w:szCs w:val="16"/>
              </w:rPr>
              <w:t xml:space="preserve"> (central</w:t>
            </w:r>
            <w:r w:rsidRPr="003C312A">
              <w:rPr>
                <w:rFonts w:ascii="Arial" w:hAnsi="Arial" w:cs="Arial"/>
                <w:color w:val="000000" w:themeColor="text1"/>
                <w:sz w:val="16"/>
                <w:szCs w:val="16"/>
              </w:rPr>
              <w:t>)</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N</w:t>
            </w:r>
          </w:p>
        </w:tc>
      </w:tr>
      <w:tr w:rsidR="00CF0E99" w:rsidRPr="003C312A" w:rsidTr="0024260C">
        <w:trPr>
          <w:trHeight w:val="233"/>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HCM, SNHL, ata</w:t>
            </w:r>
            <w:r w:rsidR="00101B61">
              <w:rPr>
                <w:rFonts w:ascii="Arial" w:hAnsi="Arial" w:cs="Arial"/>
                <w:color w:val="000000" w:themeColor="text1"/>
                <w:sz w:val="16"/>
                <w:szCs w:val="16"/>
              </w:rPr>
              <w:t>x</w:t>
            </w:r>
            <w:r w:rsidRPr="003C312A">
              <w:rPr>
                <w:rFonts w:ascii="Arial" w:hAnsi="Arial" w:cs="Arial"/>
                <w:color w:val="000000" w:themeColor="text1"/>
                <w:sz w:val="16"/>
                <w:szCs w:val="16"/>
              </w:rPr>
              <w:t>ia</w:t>
            </w:r>
          </w:p>
          <w:p w:rsidR="004E4A89" w:rsidRPr="003C312A" w:rsidRDefault="004E4A89" w:rsidP="00976605">
            <w:pPr>
              <w:jc w:val="center"/>
              <w:rPr>
                <w:rFonts w:ascii="Arial" w:hAnsi="Arial" w:cs="Arial"/>
                <w:color w:val="000000" w:themeColor="text1"/>
                <w:sz w:val="16"/>
                <w:szCs w:val="16"/>
              </w:rPr>
            </w:pP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m.1555A&gt;G</w:t>
            </w:r>
            <w:r w:rsidRPr="003C312A">
              <w:rPr>
                <w:rFonts w:ascii="Arial" w:hAnsi="Arial" w:cs="Arial"/>
                <w:i/>
                <w:color w:val="000000" w:themeColor="text1"/>
                <w:sz w:val="16"/>
                <w:szCs w:val="16"/>
              </w:rPr>
              <w:t xml:space="preserve"> MT</w:t>
            </w:r>
            <w:r w:rsidR="0023301D">
              <w:rPr>
                <w:rFonts w:ascii="Arial" w:hAnsi="Arial" w:cs="Arial"/>
                <w:i/>
                <w:color w:val="000000" w:themeColor="text1"/>
                <w:sz w:val="16"/>
                <w:szCs w:val="16"/>
              </w:rPr>
              <w:t>-</w:t>
            </w:r>
            <w:r w:rsidRPr="003C312A">
              <w:rPr>
                <w:rFonts w:ascii="Arial" w:hAnsi="Arial" w:cs="Arial"/>
                <w:i/>
                <w:color w:val="000000" w:themeColor="text1"/>
                <w:sz w:val="16"/>
                <w:szCs w:val="16"/>
              </w:rPr>
              <w:t>RNR1</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62</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19.72</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100</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914"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C</w:t>
            </w:r>
            <w:r w:rsidRPr="003C312A">
              <w:rPr>
                <w:rFonts w:ascii="Arial" w:hAnsi="Arial" w:cs="Arial"/>
                <w:color w:val="000000" w:themeColor="text1"/>
                <w:sz w:val="16"/>
                <w:szCs w:val="16"/>
              </w:rPr>
              <w:t>erebellar</w:t>
            </w:r>
            <w:r>
              <w:rPr>
                <w:rFonts w:ascii="Arial" w:hAnsi="Arial" w:cs="Arial"/>
                <w:color w:val="000000" w:themeColor="text1"/>
                <w:sz w:val="16"/>
                <w:szCs w:val="16"/>
              </w:rPr>
              <w:t xml:space="preserve"> (central</w:t>
            </w:r>
            <w:r w:rsidRPr="003C312A">
              <w:rPr>
                <w:rFonts w:ascii="Arial" w:hAnsi="Arial" w:cs="Arial"/>
                <w:color w:val="000000" w:themeColor="text1"/>
                <w:sz w:val="16"/>
                <w:szCs w:val="16"/>
              </w:rPr>
              <w:t>)</w:t>
            </w:r>
          </w:p>
        </w:tc>
        <w:tc>
          <w:tcPr>
            <w:tcW w:w="747"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BPPV</w:t>
            </w: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N</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RP, SNHL</w:t>
            </w: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m.10038G&gt;A </w:t>
            </w:r>
            <w:r w:rsidRPr="003C312A">
              <w:rPr>
                <w:rFonts w:ascii="Arial" w:hAnsi="Arial" w:cs="Arial"/>
                <w:i/>
                <w:color w:val="000000" w:themeColor="text1"/>
                <w:sz w:val="16"/>
                <w:szCs w:val="16"/>
              </w:rPr>
              <w:t>MT-TG</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42</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26.88</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15</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40</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92</w:t>
            </w:r>
          </w:p>
        </w:tc>
        <w:tc>
          <w:tcPr>
            <w:tcW w:w="914"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 xml:space="preserve">Peripheral </w:t>
            </w:r>
            <w:r w:rsidRPr="003C312A">
              <w:rPr>
                <w:rFonts w:ascii="Arial" w:hAnsi="Arial" w:cs="Arial"/>
                <w:color w:val="000000" w:themeColor="text1"/>
                <w:sz w:val="16"/>
                <w:szCs w:val="16"/>
              </w:rPr>
              <w:t>vestibulopathy</w:t>
            </w:r>
            <w:r>
              <w:rPr>
                <w:rFonts w:ascii="Arial" w:hAnsi="Arial" w:cs="Arial"/>
                <w:color w:val="000000" w:themeColor="text1"/>
                <w:sz w:val="16"/>
                <w:szCs w:val="16"/>
              </w:rPr>
              <w:t xml:space="preserve"> (bilateral</w:t>
            </w:r>
            <w:r w:rsidRPr="003C312A">
              <w:rPr>
                <w:rFonts w:ascii="Arial" w:hAnsi="Arial" w:cs="Arial"/>
                <w:color w:val="000000" w:themeColor="text1"/>
                <w:sz w:val="16"/>
                <w:szCs w:val="16"/>
              </w:rPr>
              <w:t>)</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r>
      <w:tr w:rsidR="00CF0E9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Leigh syndrome</w:t>
            </w: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m.13094T&gt;C </w:t>
            </w:r>
            <w:r w:rsidRPr="003C312A">
              <w:rPr>
                <w:rFonts w:ascii="Arial" w:hAnsi="Arial" w:cs="Arial"/>
                <w:i/>
                <w:color w:val="000000" w:themeColor="text1"/>
                <w:sz w:val="16"/>
                <w:szCs w:val="16"/>
              </w:rPr>
              <w:t>MT</w:t>
            </w:r>
            <w:r w:rsidR="0023301D">
              <w:rPr>
                <w:rFonts w:ascii="Arial" w:hAnsi="Arial" w:cs="Arial"/>
                <w:i/>
                <w:color w:val="000000" w:themeColor="text1"/>
                <w:sz w:val="16"/>
                <w:szCs w:val="16"/>
              </w:rPr>
              <w:t>-</w:t>
            </w:r>
            <w:r w:rsidRPr="003C312A">
              <w:rPr>
                <w:rFonts w:ascii="Arial" w:hAnsi="Arial" w:cs="Arial"/>
                <w:i/>
                <w:color w:val="000000" w:themeColor="text1"/>
                <w:sz w:val="16"/>
                <w:szCs w:val="16"/>
              </w:rPr>
              <w:t>ND5</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24</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20.88</w:t>
            </w:r>
          </w:p>
        </w:tc>
        <w:tc>
          <w:tcPr>
            <w:tcW w:w="148"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38</w:t>
            </w: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p>
        </w:tc>
        <w:tc>
          <w:tcPr>
            <w:tcW w:w="126"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61</w:t>
            </w:r>
          </w:p>
        </w:tc>
        <w:tc>
          <w:tcPr>
            <w:tcW w:w="914"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C</w:t>
            </w:r>
            <w:r w:rsidR="004E4A89" w:rsidRPr="003C312A">
              <w:rPr>
                <w:rFonts w:ascii="Arial" w:hAnsi="Arial" w:cs="Arial"/>
                <w:color w:val="000000" w:themeColor="text1"/>
                <w:sz w:val="16"/>
                <w:szCs w:val="16"/>
              </w:rPr>
              <w:t>erebellar</w:t>
            </w:r>
            <w:r>
              <w:rPr>
                <w:rFonts w:ascii="Arial" w:hAnsi="Arial" w:cs="Arial"/>
                <w:color w:val="000000" w:themeColor="text1"/>
                <w:sz w:val="16"/>
                <w:szCs w:val="16"/>
              </w:rPr>
              <w:t xml:space="preserve"> (central</w:t>
            </w:r>
            <w:r w:rsidR="004E4A89" w:rsidRPr="003C312A">
              <w:rPr>
                <w:rFonts w:ascii="Arial" w:hAnsi="Arial" w:cs="Arial"/>
                <w:color w:val="000000" w:themeColor="text1"/>
                <w:sz w:val="16"/>
                <w:szCs w:val="16"/>
              </w:rPr>
              <w:t>)</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r>
      <w:tr w:rsidR="004E4A89" w:rsidRPr="003C312A" w:rsidTr="0024260C">
        <w:trPr>
          <w:jc w:val="center"/>
        </w:trPr>
        <w:tc>
          <w:tcPr>
            <w:tcW w:w="554"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Multiple </w:t>
            </w:r>
            <w:r w:rsidR="0024260C">
              <w:rPr>
                <w:rFonts w:ascii="Arial" w:hAnsi="Arial" w:cs="Arial"/>
                <w:color w:val="000000" w:themeColor="text1"/>
                <w:sz w:val="16"/>
                <w:szCs w:val="16"/>
              </w:rPr>
              <w:t xml:space="preserve">mtDNA </w:t>
            </w:r>
            <w:r w:rsidRPr="003C312A">
              <w:rPr>
                <w:rFonts w:ascii="Arial" w:hAnsi="Arial" w:cs="Arial"/>
                <w:color w:val="000000" w:themeColor="text1"/>
                <w:sz w:val="16"/>
                <w:szCs w:val="16"/>
              </w:rPr>
              <w:t>deletions</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57</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40.6</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914" w:type="pct"/>
            <w:vAlign w:val="center"/>
          </w:tcPr>
          <w:p w:rsidR="004E4A89" w:rsidRPr="003C312A" w:rsidRDefault="0038472C"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Peripheral </w:t>
            </w:r>
            <w:r>
              <w:rPr>
                <w:rFonts w:ascii="Arial" w:hAnsi="Arial" w:cs="Arial"/>
                <w:color w:val="000000" w:themeColor="text1"/>
                <w:sz w:val="16"/>
                <w:szCs w:val="16"/>
              </w:rPr>
              <w:t>vestibulopathy (unilateral)</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38472C" w:rsidP="0038472C">
            <w:pPr>
              <w:jc w:val="center"/>
              <w:rPr>
                <w:rFonts w:ascii="Arial" w:hAnsi="Arial" w:cs="Arial"/>
                <w:color w:val="000000" w:themeColor="text1"/>
                <w:sz w:val="16"/>
                <w:szCs w:val="16"/>
              </w:rPr>
            </w:pPr>
            <w:r>
              <w:rPr>
                <w:rFonts w:ascii="Arial" w:hAnsi="Arial" w:cs="Arial"/>
                <w:color w:val="000000" w:themeColor="text1"/>
                <w:sz w:val="16"/>
                <w:szCs w:val="16"/>
              </w:rPr>
              <w:t>N/A (</w:t>
            </w:r>
            <w:r w:rsidR="004E4A89" w:rsidRPr="003C312A">
              <w:rPr>
                <w:rFonts w:ascii="Arial" w:hAnsi="Arial" w:cs="Arial"/>
                <w:color w:val="000000" w:themeColor="text1"/>
                <w:sz w:val="16"/>
                <w:szCs w:val="16"/>
              </w:rPr>
              <w:t>CPEO</w:t>
            </w:r>
            <w:r>
              <w:rPr>
                <w:rFonts w:ascii="Arial" w:hAnsi="Arial" w:cs="Arial"/>
                <w:color w:val="000000" w:themeColor="text1"/>
                <w:sz w:val="16"/>
                <w:szCs w:val="16"/>
              </w:rPr>
              <w:t>)</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N/A (</w:t>
            </w:r>
            <w:r w:rsidRPr="003C312A">
              <w:rPr>
                <w:rFonts w:ascii="Arial" w:hAnsi="Arial" w:cs="Arial"/>
                <w:color w:val="000000" w:themeColor="text1"/>
                <w:sz w:val="16"/>
                <w:szCs w:val="16"/>
              </w:rPr>
              <w:t>CPEO</w:t>
            </w:r>
            <w:r>
              <w:rPr>
                <w:rFonts w:ascii="Arial" w:hAnsi="Arial" w:cs="Arial"/>
                <w:color w:val="000000" w:themeColor="text1"/>
                <w:sz w:val="16"/>
                <w:szCs w:val="16"/>
              </w:rPr>
              <w:t>)</w:t>
            </w:r>
          </w:p>
        </w:tc>
        <w:tc>
          <w:tcPr>
            <w:tcW w:w="258"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N/A (</w:t>
            </w:r>
            <w:r w:rsidRPr="003C312A">
              <w:rPr>
                <w:rFonts w:ascii="Arial" w:hAnsi="Arial" w:cs="Arial"/>
                <w:color w:val="000000" w:themeColor="text1"/>
                <w:sz w:val="16"/>
                <w:szCs w:val="16"/>
              </w:rPr>
              <w:t>CPEO</w:t>
            </w:r>
            <w:r>
              <w:rPr>
                <w:rFonts w:ascii="Arial" w:hAnsi="Arial" w:cs="Arial"/>
                <w:color w:val="000000" w:themeColor="text1"/>
                <w:sz w:val="16"/>
                <w:szCs w:val="16"/>
              </w:rPr>
              <w:t>)</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Multisystem, SNHL</w:t>
            </w: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Multiple </w:t>
            </w:r>
            <w:r w:rsidR="0024260C">
              <w:rPr>
                <w:rFonts w:ascii="Arial" w:hAnsi="Arial" w:cs="Arial"/>
                <w:color w:val="000000" w:themeColor="text1"/>
                <w:sz w:val="16"/>
                <w:szCs w:val="16"/>
              </w:rPr>
              <w:t xml:space="preserve">mtDNA </w:t>
            </w:r>
            <w:r w:rsidRPr="003C312A">
              <w:rPr>
                <w:rFonts w:ascii="Arial" w:hAnsi="Arial" w:cs="Arial"/>
                <w:color w:val="000000" w:themeColor="text1"/>
                <w:sz w:val="16"/>
                <w:szCs w:val="16"/>
              </w:rPr>
              <w:t>deletions</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64</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76.56</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91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Normal</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Multisystem, SNHL</w:t>
            </w: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Multiple</w:t>
            </w:r>
            <w:r w:rsidR="0024260C">
              <w:rPr>
                <w:rFonts w:ascii="Arial" w:hAnsi="Arial" w:cs="Arial"/>
                <w:color w:val="000000" w:themeColor="text1"/>
                <w:sz w:val="16"/>
                <w:szCs w:val="16"/>
              </w:rPr>
              <w:t xml:space="preserve"> mtDNA</w:t>
            </w:r>
            <w:r w:rsidRPr="003C312A">
              <w:rPr>
                <w:rFonts w:ascii="Arial" w:hAnsi="Arial" w:cs="Arial"/>
                <w:color w:val="000000" w:themeColor="text1"/>
                <w:sz w:val="16"/>
                <w:szCs w:val="16"/>
              </w:rPr>
              <w:t xml:space="preserve"> deletions</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64</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19.7</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914"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 xml:space="preserve">Peripheral </w:t>
            </w:r>
            <w:r w:rsidRPr="003C312A">
              <w:rPr>
                <w:rFonts w:ascii="Arial" w:hAnsi="Arial" w:cs="Arial"/>
                <w:color w:val="000000" w:themeColor="text1"/>
                <w:sz w:val="16"/>
                <w:szCs w:val="16"/>
              </w:rPr>
              <w:t>vestibulopathy</w:t>
            </w:r>
            <w:r>
              <w:rPr>
                <w:rFonts w:ascii="Arial" w:hAnsi="Arial" w:cs="Arial"/>
                <w:color w:val="000000" w:themeColor="text1"/>
                <w:sz w:val="16"/>
                <w:szCs w:val="16"/>
              </w:rPr>
              <w:t xml:space="preserve"> (bilateral</w:t>
            </w:r>
            <w:r w:rsidRPr="003C312A">
              <w:rPr>
                <w:rFonts w:ascii="Arial" w:hAnsi="Arial" w:cs="Arial"/>
                <w:color w:val="000000" w:themeColor="text1"/>
                <w:sz w:val="16"/>
                <w:szCs w:val="16"/>
              </w:rPr>
              <w:t>)</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CPEO, SNHL</w:t>
            </w: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Multiple </w:t>
            </w:r>
            <w:r w:rsidR="0024260C">
              <w:rPr>
                <w:rFonts w:ascii="Arial" w:hAnsi="Arial" w:cs="Arial"/>
                <w:color w:val="000000" w:themeColor="text1"/>
                <w:sz w:val="16"/>
                <w:szCs w:val="16"/>
              </w:rPr>
              <w:t xml:space="preserve">mtDNA </w:t>
            </w:r>
            <w:r w:rsidRPr="003C312A">
              <w:rPr>
                <w:rFonts w:ascii="Arial" w:hAnsi="Arial" w:cs="Arial"/>
                <w:color w:val="000000" w:themeColor="text1"/>
                <w:sz w:val="16"/>
                <w:szCs w:val="16"/>
              </w:rPr>
              <w:t>deletions</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27</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36.5</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914"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 xml:space="preserve">Peripheral </w:t>
            </w:r>
            <w:r w:rsidRPr="003C312A">
              <w:rPr>
                <w:rFonts w:ascii="Arial" w:hAnsi="Arial" w:cs="Arial"/>
                <w:color w:val="000000" w:themeColor="text1"/>
                <w:sz w:val="16"/>
                <w:szCs w:val="16"/>
              </w:rPr>
              <w:t>vestibulopathy</w:t>
            </w:r>
            <w:r>
              <w:rPr>
                <w:rFonts w:ascii="Arial" w:hAnsi="Arial" w:cs="Arial"/>
                <w:color w:val="000000" w:themeColor="text1"/>
                <w:sz w:val="16"/>
                <w:szCs w:val="16"/>
              </w:rPr>
              <w:t xml:space="preserve"> (bilateral</w:t>
            </w:r>
            <w:r w:rsidRPr="003C312A">
              <w:rPr>
                <w:rFonts w:ascii="Arial" w:hAnsi="Arial" w:cs="Arial"/>
                <w:color w:val="000000" w:themeColor="text1"/>
                <w:sz w:val="16"/>
                <w:szCs w:val="16"/>
              </w:rPr>
              <w:t>)</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N/A (</w:t>
            </w:r>
            <w:r w:rsidRPr="003C312A">
              <w:rPr>
                <w:rFonts w:ascii="Arial" w:hAnsi="Arial" w:cs="Arial"/>
                <w:color w:val="000000" w:themeColor="text1"/>
                <w:sz w:val="16"/>
                <w:szCs w:val="16"/>
              </w:rPr>
              <w:t>CPEO</w:t>
            </w:r>
            <w:r>
              <w:rPr>
                <w:rFonts w:ascii="Arial" w:hAnsi="Arial" w:cs="Arial"/>
                <w:color w:val="000000" w:themeColor="text1"/>
                <w:sz w:val="16"/>
                <w:szCs w:val="16"/>
              </w:rPr>
              <w:t>)</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CPEO</w:t>
            </w:r>
          </w:p>
        </w:tc>
        <w:tc>
          <w:tcPr>
            <w:tcW w:w="646" w:type="pct"/>
            <w:vAlign w:val="center"/>
          </w:tcPr>
          <w:p w:rsidR="004E4A89" w:rsidRPr="003C312A" w:rsidRDefault="004E4A89" w:rsidP="0023301D">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Single </w:t>
            </w:r>
            <w:r w:rsidR="0023301D">
              <w:rPr>
                <w:rFonts w:ascii="Arial" w:hAnsi="Arial" w:cs="Arial"/>
                <w:color w:val="000000" w:themeColor="text1"/>
                <w:sz w:val="16"/>
                <w:szCs w:val="16"/>
              </w:rPr>
              <w:t xml:space="preserve">mtDNA </w:t>
            </w:r>
            <w:r w:rsidRPr="003C312A">
              <w:rPr>
                <w:rFonts w:ascii="Arial" w:hAnsi="Arial" w:cs="Arial"/>
                <w:color w:val="000000" w:themeColor="text1"/>
                <w:sz w:val="16"/>
                <w:szCs w:val="16"/>
              </w:rPr>
              <w:t>deletion</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63</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16.24</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2939" w:type="pct"/>
            <w:gridSpan w:val="8"/>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Not investigated</w:t>
            </w:r>
            <w:r w:rsidR="004E4A89" w:rsidRPr="003C312A">
              <w:rPr>
                <w:rFonts w:ascii="Arial" w:hAnsi="Arial" w:cs="Arial"/>
                <w:color w:val="000000" w:themeColor="text1"/>
                <w:sz w:val="16"/>
                <w:szCs w:val="16"/>
              </w:rPr>
              <w:t xml:space="preserve"> (biomechanical)</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CPEO</w:t>
            </w:r>
          </w:p>
        </w:tc>
        <w:tc>
          <w:tcPr>
            <w:tcW w:w="646" w:type="pct"/>
            <w:vAlign w:val="center"/>
          </w:tcPr>
          <w:p w:rsidR="004E4A89" w:rsidRPr="003C312A" w:rsidRDefault="004E4A89" w:rsidP="0023301D">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Single </w:t>
            </w:r>
            <w:r w:rsidR="0023301D">
              <w:rPr>
                <w:rFonts w:ascii="Arial" w:hAnsi="Arial" w:cs="Arial"/>
                <w:color w:val="000000" w:themeColor="text1"/>
                <w:sz w:val="16"/>
                <w:szCs w:val="16"/>
              </w:rPr>
              <w:t xml:space="preserve">mtDNA </w:t>
            </w:r>
            <w:r w:rsidRPr="003C312A">
              <w:rPr>
                <w:rFonts w:ascii="Arial" w:hAnsi="Arial" w:cs="Arial"/>
                <w:color w:val="000000" w:themeColor="text1"/>
                <w:sz w:val="16"/>
                <w:szCs w:val="16"/>
              </w:rPr>
              <w:t>deletion</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26</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16.24</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914"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Vestibular migraine (central)</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CPEO, ata</w:t>
            </w:r>
            <w:r w:rsidR="00101B61">
              <w:rPr>
                <w:rFonts w:ascii="Arial" w:hAnsi="Arial" w:cs="Arial"/>
                <w:color w:val="000000" w:themeColor="text1"/>
                <w:sz w:val="16"/>
                <w:szCs w:val="16"/>
              </w:rPr>
              <w:t>x</w:t>
            </w:r>
            <w:r w:rsidRPr="003C312A">
              <w:rPr>
                <w:rFonts w:ascii="Arial" w:hAnsi="Arial" w:cs="Arial"/>
                <w:color w:val="000000" w:themeColor="text1"/>
                <w:sz w:val="16"/>
                <w:szCs w:val="16"/>
              </w:rPr>
              <w:t>ia</w:t>
            </w:r>
          </w:p>
        </w:tc>
        <w:tc>
          <w:tcPr>
            <w:tcW w:w="646" w:type="pct"/>
            <w:vAlign w:val="center"/>
          </w:tcPr>
          <w:p w:rsidR="004E4A89" w:rsidRPr="003C312A" w:rsidRDefault="004E4A89" w:rsidP="00976605">
            <w:pPr>
              <w:jc w:val="center"/>
              <w:rPr>
                <w:rFonts w:ascii="Arial" w:hAnsi="Arial" w:cs="Arial"/>
                <w:i/>
                <w:color w:val="000000" w:themeColor="text1"/>
                <w:sz w:val="16"/>
                <w:szCs w:val="16"/>
              </w:rPr>
            </w:pPr>
            <w:r w:rsidRPr="003C312A">
              <w:rPr>
                <w:rFonts w:ascii="Arial" w:hAnsi="Arial" w:cs="Arial"/>
                <w:i/>
                <w:color w:val="000000" w:themeColor="text1"/>
                <w:sz w:val="16"/>
                <w:szCs w:val="16"/>
              </w:rPr>
              <w:t>POLG</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60</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31.32</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914"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 xml:space="preserve">Peripheral </w:t>
            </w:r>
            <w:r w:rsidRPr="003C312A">
              <w:rPr>
                <w:rFonts w:ascii="Arial" w:hAnsi="Arial" w:cs="Arial"/>
                <w:color w:val="000000" w:themeColor="text1"/>
                <w:sz w:val="16"/>
                <w:szCs w:val="16"/>
              </w:rPr>
              <w:t>vestibulopathy</w:t>
            </w:r>
            <w:r>
              <w:rPr>
                <w:rFonts w:ascii="Arial" w:hAnsi="Arial" w:cs="Arial"/>
                <w:color w:val="000000" w:themeColor="text1"/>
                <w:sz w:val="16"/>
                <w:szCs w:val="16"/>
              </w:rPr>
              <w:t xml:space="preserve"> (bilateral</w:t>
            </w:r>
            <w:r w:rsidRPr="003C312A">
              <w:rPr>
                <w:rFonts w:ascii="Arial" w:hAnsi="Arial" w:cs="Arial"/>
                <w:color w:val="000000" w:themeColor="text1"/>
                <w:sz w:val="16"/>
                <w:szCs w:val="16"/>
              </w:rPr>
              <w:t>)</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SNHL, EI</w:t>
            </w: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i/>
                <w:color w:val="000000" w:themeColor="text1"/>
                <w:sz w:val="16"/>
                <w:szCs w:val="16"/>
              </w:rPr>
              <w:t>CO</w:t>
            </w:r>
            <w:r w:rsidR="00101B61">
              <w:rPr>
                <w:rFonts w:ascii="Arial" w:hAnsi="Arial" w:cs="Arial"/>
                <w:i/>
                <w:color w:val="000000" w:themeColor="text1"/>
                <w:sz w:val="16"/>
                <w:szCs w:val="16"/>
              </w:rPr>
              <w:t>X</w:t>
            </w:r>
            <w:r w:rsidRPr="003C312A">
              <w:rPr>
                <w:rFonts w:ascii="Arial" w:hAnsi="Arial" w:cs="Arial"/>
                <w:i/>
                <w:color w:val="000000" w:themeColor="text1"/>
                <w:sz w:val="16"/>
                <w:szCs w:val="16"/>
              </w:rPr>
              <w:t>10</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42</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13.92</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2939" w:type="pct"/>
            <w:gridSpan w:val="8"/>
            <w:vAlign w:val="center"/>
          </w:tcPr>
          <w:p w:rsidR="004E4A89" w:rsidRPr="003C312A" w:rsidRDefault="0038472C" w:rsidP="0038472C">
            <w:pPr>
              <w:jc w:val="center"/>
              <w:rPr>
                <w:rFonts w:ascii="Arial" w:hAnsi="Arial" w:cs="Arial"/>
                <w:color w:val="000000" w:themeColor="text1"/>
                <w:sz w:val="16"/>
                <w:szCs w:val="16"/>
              </w:rPr>
            </w:pPr>
            <w:r>
              <w:rPr>
                <w:rFonts w:ascii="Arial" w:hAnsi="Arial" w:cs="Arial"/>
                <w:color w:val="000000" w:themeColor="text1"/>
                <w:sz w:val="16"/>
                <w:szCs w:val="16"/>
              </w:rPr>
              <w:t>Not investigated</w:t>
            </w:r>
            <w:r w:rsidR="004E4A89" w:rsidRPr="003C312A">
              <w:rPr>
                <w:rFonts w:ascii="Arial" w:hAnsi="Arial" w:cs="Arial"/>
                <w:color w:val="000000" w:themeColor="text1"/>
                <w:sz w:val="16"/>
                <w:szCs w:val="16"/>
              </w:rPr>
              <w:t xml:space="preserve"> (biomechanical)</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CPEO</w:t>
            </w:r>
          </w:p>
        </w:tc>
        <w:tc>
          <w:tcPr>
            <w:tcW w:w="646"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Clinicopathological</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44</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9.28</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914" w:type="pct"/>
            <w:vAlign w:val="center"/>
          </w:tcPr>
          <w:p w:rsidR="004E4A89" w:rsidRPr="003C312A" w:rsidRDefault="0038472C"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Peripheral </w:t>
            </w:r>
            <w:r>
              <w:rPr>
                <w:rFonts w:ascii="Arial" w:hAnsi="Arial" w:cs="Arial"/>
                <w:color w:val="000000" w:themeColor="text1"/>
                <w:sz w:val="16"/>
                <w:szCs w:val="16"/>
              </w:rPr>
              <w:t>vestibulopathy (unilateral)</w:t>
            </w:r>
          </w:p>
        </w:tc>
        <w:tc>
          <w:tcPr>
            <w:tcW w:w="747" w:type="pct"/>
            <w:vAlign w:val="center"/>
          </w:tcPr>
          <w:p w:rsidR="004E4A89" w:rsidRPr="003C312A" w:rsidRDefault="0038472C" w:rsidP="00976605">
            <w:pPr>
              <w:jc w:val="center"/>
              <w:rPr>
                <w:rFonts w:ascii="Arial" w:hAnsi="Arial" w:cs="Arial"/>
                <w:color w:val="000000" w:themeColor="text1"/>
                <w:sz w:val="16"/>
                <w:szCs w:val="16"/>
              </w:rPr>
            </w:pPr>
            <w:r>
              <w:rPr>
                <w:rFonts w:ascii="Arial" w:hAnsi="Arial" w:cs="Arial"/>
                <w:color w:val="000000" w:themeColor="text1"/>
                <w:sz w:val="16"/>
                <w:szCs w:val="16"/>
              </w:rPr>
              <w:t>Vestibular migraine (central)</w:t>
            </w: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SNHL, migraine, EI</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Clinicopathological</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M</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45</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11.6</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914" w:type="pct"/>
            <w:vAlign w:val="center"/>
          </w:tcPr>
          <w:p w:rsidR="004E4A89" w:rsidRPr="003C312A" w:rsidRDefault="0038472C"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Peripheral </w:t>
            </w:r>
            <w:r>
              <w:rPr>
                <w:rFonts w:ascii="Arial" w:hAnsi="Arial" w:cs="Arial"/>
                <w:color w:val="000000" w:themeColor="text1"/>
                <w:sz w:val="16"/>
                <w:szCs w:val="16"/>
              </w:rPr>
              <w:t>vestibulopathy (unilateral)</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Multisystem</w:t>
            </w:r>
          </w:p>
        </w:tc>
        <w:tc>
          <w:tcPr>
            <w:tcW w:w="646" w:type="pct"/>
            <w:shd w:val="clear" w:color="auto" w:fill="auto"/>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Clinicopathological</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32</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29</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914" w:type="pct"/>
            <w:shd w:val="clear" w:color="auto" w:fill="auto"/>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Normal</w:t>
            </w:r>
          </w:p>
        </w:tc>
        <w:tc>
          <w:tcPr>
            <w:tcW w:w="747" w:type="pct"/>
            <w:shd w:val="clear" w:color="auto" w:fill="auto"/>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N</w:t>
            </w:r>
          </w:p>
        </w:tc>
        <w:tc>
          <w:tcPr>
            <w:tcW w:w="223"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N</w:t>
            </w:r>
          </w:p>
        </w:tc>
        <w:tc>
          <w:tcPr>
            <w:tcW w:w="258"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N</w:t>
            </w:r>
          </w:p>
        </w:tc>
      </w:tr>
      <w:tr w:rsidR="004E4A89" w:rsidRPr="003C312A" w:rsidTr="0024260C">
        <w:trPr>
          <w:jc w:val="center"/>
        </w:trPr>
        <w:tc>
          <w:tcPr>
            <w:tcW w:w="554" w:type="pct"/>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SNHL, DM, ptosis</w:t>
            </w:r>
          </w:p>
        </w:tc>
        <w:tc>
          <w:tcPr>
            <w:tcW w:w="646" w:type="pct"/>
            <w:vAlign w:val="center"/>
          </w:tcPr>
          <w:p w:rsidR="004E4A89" w:rsidRPr="003C312A" w:rsidRDefault="004E4A89" w:rsidP="00976605">
            <w:pPr>
              <w:jc w:val="center"/>
              <w:rPr>
                <w:rFonts w:ascii="Arial" w:hAnsi="Arial" w:cs="Arial"/>
                <w:sz w:val="16"/>
                <w:szCs w:val="16"/>
              </w:rPr>
            </w:pPr>
            <w:r w:rsidRPr="003C312A">
              <w:rPr>
                <w:rFonts w:ascii="Arial" w:hAnsi="Arial" w:cs="Arial"/>
                <w:color w:val="000000" w:themeColor="text1"/>
                <w:sz w:val="16"/>
                <w:szCs w:val="16"/>
              </w:rPr>
              <w:t>Clinicopathological</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F</w:t>
            </w:r>
          </w:p>
        </w:tc>
        <w:tc>
          <w:tcPr>
            <w:tcW w:w="135" w:type="pct"/>
            <w:vAlign w:val="center"/>
          </w:tcPr>
          <w:p w:rsidR="004E4A89" w:rsidRPr="003C312A" w:rsidRDefault="004E4A89" w:rsidP="00976605">
            <w:pPr>
              <w:jc w:val="center"/>
              <w:rPr>
                <w:rFonts w:ascii="Arial" w:hAnsi="Arial" w:cs="Arial"/>
                <w:color w:val="000000"/>
                <w:sz w:val="16"/>
                <w:szCs w:val="16"/>
              </w:rPr>
            </w:pPr>
            <w:r w:rsidRPr="003C312A">
              <w:rPr>
                <w:rFonts w:ascii="Arial" w:hAnsi="Arial" w:cs="Arial"/>
                <w:color w:val="000000"/>
                <w:sz w:val="16"/>
                <w:szCs w:val="16"/>
              </w:rPr>
              <w:t>72</w:t>
            </w:r>
          </w:p>
        </w:tc>
        <w:tc>
          <w:tcPr>
            <w:tcW w:w="190" w:type="pct"/>
            <w:vAlign w:val="center"/>
          </w:tcPr>
          <w:p w:rsidR="004E4A89" w:rsidRPr="003C312A" w:rsidRDefault="004E4A89" w:rsidP="00976605">
            <w:pPr>
              <w:spacing w:line="360" w:lineRule="auto"/>
              <w:jc w:val="center"/>
              <w:rPr>
                <w:rFonts w:ascii="Arial" w:hAnsi="Arial" w:cs="Arial"/>
                <w:color w:val="000000" w:themeColor="text1"/>
                <w:sz w:val="16"/>
                <w:szCs w:val="16"/>
              </w:rPr>
            </w:pPr>
            <w:r w:rsidRPr="003C312A">
              <w:rPr>
                <w:rFonts w:ascii="Arial" w:hAnsi="Arial" w:cs="Arial"/>
                <w:color w:val="000000" w:themeColor="text1"/>
                <w:sz w:val="16"/>
                <w:szCs w:val="16"/>
              </w:rPr>
              <w:t>29</w:t>
            </w:r>
          </w:p>
        </w:tc>
        <w:tc>
          <w:tcPr>
            <w:tcW w:w="401" w:type="pct"/>
            <w:gridSpan w:val="3"/>
            <w:vAlign w:val="center"/>
          </w:tcPr>
          <w:p w:rsidR="004E4A89" w:rsidRPr="003C312A" w:rsidRDefault="004E4A89"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N/A</w:t>
            </w:r>
          </w:p>
        </w:tc>
        <w:tc>
          <w:tcPr>
            <w:tcW w:w="914" w:type="pct"/>
            <w:vAlign w:val="center"/>
          </w:tcPr>
          <w:p w:rsidR="004E4A89" w:rsidRPr="003C312A" w:rsidRDefault="0038472C" w:rsidP="00976605">
            <w:pPr>
              <w:jc w:val="center"/>
              <w:rPr>
                <w:rFonts w:ascii="Arial" w:hAnsi="Arial" w:cs="Arial"/>
                <w:color w:val="000000" w:themeColor="text1"/>
                <w:sz w:val="16"/>
                <w:szCs w:val="16"/>
              </w:rPr>
            </w:pPr>
            <w:r w:rsidRPr="003C312A">
              <w:rPr>
                <w:rFonts w:ascii="Arial" w:hAnsi="Arial" w:cs="Arial"/>
                <w:color w:val="000000" w:themeColor="text1"/>
                <w:sz w:val="16"/>
                <w:szCs w:val="16"/>
              </w:rPr>
              <w:t xml:space="preserve">Peripheral </w:t>
            </w:r>
            <w:r>
              <w:rPr>
                <w:rFonts w:ascii="Arial" w:hAnsi="Arial" w:cs="Arial"/>
                <w:color w:val="000000" w:themeColor="text1"/>
                <w:sz w:val="16"/>
                <w:szCs w:val="16"/>
              </w:rPr>
              <w:t>vestibulopathy (unilateral)</w:t>
            </w:r>
          </w:p>
        </w:tc>
        <w:tc>
          <w:tcPr>
            <w:tcW w:w="747" w:type="pct"/>
            <w:vAlign w:val="center"/>
          </w:tcPr>
          <w:p w:rsidR="004E4A89" w:rsidRPr="003C312A" w:rsidRDefault="004E4A89" w:rsidP="00976605">
            <w:pPr>
              <w:jc w:val="center"/>
              <w:rPr>
                <w:rFonts w:ascii="Arial" w:hAnsi="Arial" w:cs="Arial"/>
                <w:color w:val="000000" w:themeColor="text1"/>
                <w:sz w:val="16"/>
                <w:szCs w:val="16"/>
              </w:rPr>
            </w:pPr>
          </w:p>
        </w:tc>
        <w:tc>
          <w:tcPr>
            <w:tcW w:w="17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10" w:type="pct"/>
            <w:vAlign w:val="center"/>
          </w:tcPr>
          <w:p w:rsidR="004E4A89" w:rsidRPr="003C312A" w:rsidRDefault="00101B61" w:rsidP="00976605">
            <w:pPr>
              <w:jc w:val="center"/>
              <w:rPr>
                <w:rFonts w:ascii="Arial" w:hAnsi="Arial" w:cs="Arial"/>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195"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23"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N</w:t>
            </w:r>
          </w:p>
        </w:tc>
        <w:tc>
          <w:tcPr>
            <w:tcW w:w="258" w:type="pct"/>
            <w:vAlign w:val="center"/>
          </w:tcPr>
          <w:p w:rsidR="004E4A89" w:rsidRPr="003C312A" w:rsidRDefault="00101B61" w:rsidP="00976605">
            <w:pPr>
              <w:jc w:val="center"/>
              <w:rPr>
                <w:rFonts w:ascii="Arial" w:hAnsi="Arial" w:cs="Arial"/>
                <w:color w:val="000000" w:themeColor="text1"/>
                <w:sz w:val="16"/>
                <w:szCs w:val="16"/>
              </w:rPr>
            </w:pPr>
            <w:r>
              <w:rPr>
                <w:rFonts w:ascii="Arial" w:hAnsi="Arial" w:cs="Arial"/>
                <w:color w:val="000000" w:themeColor="text1"/>
                <w:sz w:val="16"/>
                <w:szCs w:val="16"/>
              </w:rPr>
              <w:t>Y</w:t>
            </w:r>
          </w:p>
        </w:tc>
      </w:tr>
    </w:tbl>
    <w:p w:rsidR="004E4A89" w:rsidRPr="00651BB2" w:rsidRDefault="004E4A89" w:rsidP="004E4A89">
      <w:pPr>
        <w:pStyle w:val="BodyA"/>
        <w:spacing w:line="360" w:lineRule="auto"/>
        <w:jc w:val="center"/>
        <w:rPr>
          <w:rFonts w:ascii="Arial" w:hAnsi="Arial" w:cs="Arial"/>
          <w:b/>
        </w:rPr>
      </w:pPr>
    </w:p>
    <w:p w:rsidR="00CF0E99" w:rsidRPr="00651BB2" w:rsidRDefault="00CF0E99" w:rsidP="00CF0E99">
      <w:pPr>
        <w:pStyle w:val="BodyA"/>
        <w:spacing w:line="360" w:lineRule="auto"/>
        <w:jc w:val="both"/>
        <w:rPr>
          <w:rFonts w:ascii="Arial" w:hAnsi="Arial" w:cs="Arial"/>
          <w:color w:val="auto"/>
          <w:lang w:val="en-GB"/>
        </w:rPr>
      </w:pPr>
      <w:r w:rsidRPr="00651BB2">
        <w:rPr>
          <w:rFonts w:ascii="Arial" w:hAnsi="Arial" w:cs="Arial"/>
          <w:color w:val="auto"/>
          <w:lang w:val="en-GB"/>
        </w:rPr>
        <w:t>Mitochondrial DNA (mtDNA) mutant load describes the percentage of mutant mtDNA in the tissue analysed. Higher scores using the Newcastle Mitochondrial Disease Scale for Adults (NMDAS) indicates greater disease burden. Abbreviations: BPPV, benign paro</w:t>
      </w:r>
      <w:r w:rsidR="00101B61">
        <w:rPr>
          <w:rFonts w:ascii="Arial" w:hAnsi="Arial" w:cs="Arial"/>
          <w:color w:val="auto"/>
          <w:lang w:val="en-GB"/>
        </w:rPr>
        <w:t>x</w:t>
      </w:r>
      <w:r w:rsidRPr="00651BB2">
        <w:rPr>
          <w:rFonts w:ascii="Arial" w:hAnsi="Arial" w:cs="Arial"/>
          <w:color w:val="auto"/>
          <w:lang w:val="en-GB"/>
        </w:rPr>
        <w:t>ysmal positional vertigo; CO</w:t>
      </w:r>
      <w:r w:rsidR="00101B61">
        <w:rPr>
          <w:rFonts w:ascii="Arial" w:hAnsi="Arial" w:cs="Arial"/>
          <w:color w:val="auto"/>
          <w:lang w:val="en-GB"/>
        </w:rPr>
        <w:t>X</w:t>
      </w:r>
      <w:r w:rsidRPr="00651BB2">
        <w:rPr>
          <w:rFonts w:ascii="Arial" w:hAnsi="Arial" w:cs="Arial"/>
          <w:color w:val="auto"/>
          <w:lang w:val="en-GB"/>
        </w:rPr>
        <w:t xml:space="preserve">, </w:t>
      </w:r>
      <w:r w:rsidRPr="00651BB2">
        <w:rPr>
          <w:rFonts w:ascii="Arial" w:hAnsi="Arial" w:cs="Arial"/>
          <w:lang w:val="en-GB"/>
        </w:rPr>
        <w:t xml:space="preserve">cytochrome </w:t>
      </w:r>
      <w:r w:rsidRPr="00651BB2">
        <w:rPr>
          <w:rFonts w:ascii="Arial" w:hAnsi="Arial" w:cs="Arial"/>
          <w:i/>
          <w:lang w:val="en-GB"/>
        </w:rPr>
        <w:t>c</w:t>
      </w:r>
      <w:r w:rsidRPr="00651BB2">
        <w:rPr>
          <w:rFonts w:ascii="Arial" w:hAnsi="Arial" w:cs="Arial"/>
          <w:lang w:val="en-GB"/>
        </w:rPr>
        <w:t xml:space="preserve"> o</w:t>
      </w:r>
      <w:r w:rsidR="00101B61">
        <w:rPr>
          <w:rFonts w:ascii="Arial" w:hAnsi="Arial" w:cs="Arial"/>
          <w:lang w:val="en-GB"/>
        </w:rPr>
        <w:t>x</w:t>
      </w:r>
      <w:r w:rsidRPr="00651BB2">
        <w:rPr>
          <w:rFonts w:ascii="Arial" w:hAnsi="Arial" w:cs="Arial"/>
          <w:lang w:val="en-GB"/>
        </w:rPr>
        <w:t xml:space="preserve">idase; </w:t>
      </w:r>
      <w:r w:rsidRPr="00651BB2">
        <w:rPr>
          <w:rFonts w:ascii="Arial" w:hAnsi="Arial" w:cs="Arial"/>
          <w:bCs/>
          <w:color w:val="auto"/>
          <w:lang w:val="en-GB"/>
        </w:rPr>
        <w:t>CPEO, chronic progressive e</w:t>
      </w:r>
      <w:r w:rsidR="00101B61">
        <w:rPr>
          <w:rFonts w:ascii="Arial" w:hAnsi="Arial" w:cs="Arial"/>
          <w:bCs/>
          <w:color w:val="auto"/>
          <w:lang w:val="en-GB"/>
        </w:rPr>
        <w:t>x</w:t>
      </w:r>
      <w:r w:rsidRPr="00651BB2">
        <w:rPr>
          <w:rFonts w:ascii="Arial" w:hAnsi="Arial" w:cs="Arial"/>
          <w:bCs/>
          <w:color w:val="auto"/>
          <w:lang w:val="en-GB"/>
        </w:rPr>
        <w:t xml:space="preserve">ternal ophthalmoplegia; </w:t>
      </w:r>
      <w:r>
        <w:rPr>
          <w:rFonts w:ascii="Arial" w:hAnsi="Arial" w:cs="Arial"/>
          <w:bCs/>
          <w:color w:val="auto"/>
          <w:lang w:val="en-GB"/>
        </w:rPr>
        <w:t xml:space="preserve">cVEMP, cervical vestibular evoked myogenic potential; </w:t>
      </w:r>
      <w:r w:rsidRPr="00651BB2">
        <w:rPr>
          <w:rFonts w:ascii="Arial" w:hAnsi="Arial" w:cs="Arial"/>
          <w:bCs/>
          <w:color w:val="auto"/>
          <w:lang w:val="en-GB"/>
        </w:rPr>
        <w:t xml:space="preserve">DM, </w:t>
      </w:r>
      <w:r w:rsidRPr="00651BB2">
        <w:rPr>
          <w:rFonts w:ascii="Arial" w:hAnsi="Arial" w:cs="Arial"/>
          <w:color w:val="auto"/>
          <w:lang w:val="en-GB"/>
        </w:rPr>
        <w:t xml:space="preserve">diabetes mellitus; </w:t>
      </w:r>
      <w:r w:rsidRPr="00651BB2">
        <w:rPr>
          <w:rFonts w:ascii="Arial" w:hAnsi="Arial" w:cs="Arial"/>
          <w:bCs/>
          <w:color w:val="auto"/>
          <w:lang w:val="en-GB"/>
        </w:rPr>
        <w:t>EI,</w:t>
      </w:r>
      <w:r w:rsidRPr="00651BB2">
        <w:rPr>
          <w:rFonts w:ascii="Arial" w:hAnsi="Arial" w:cs="Arial"/>
          <w:color w:val="auto"/>
          <w:lang w:val="en-GB"/>
        </w:rPr>
        <w:t xml:space="preserve"> e</w:t>
      </w:r>
      <w:r w:rsidR="00101B61">
        <w:rPr>
          <w:rFonts w:ascii="Arial" w:hAnsi="Arial" w:cs="Arial"/>
          <w:color w:val="auto"/>
          <w:lang w:val="en-GB"/>
        </w:rPr>
        <w:t>x</w:t>
      </w:r>
      <w:r w:rsidRPr="00651BB2">
        <w:rPr>
          <w:rFonts w:ascii="Arial" w:hAnsi="Arial" w:cs="Arial"/>
          <w:color w:val="auto"/>
          <w:lang w:val="en-GB"/>
        </w:rPr>
        <w:t xml:space="preserve">ercise intolerance; </w:t>
      </w:r>
      <w:r>
        <w:rPr>
          <w:rFonts w:ascii="Arial" w:hAnsi="Arial" w:cs="Arial"/>
          <w:color w:val="auto"/>
          <w:lang w:val="en-GB"/>
        </w:rPr>
        <w:t xml:space="preserve">F, female; </w:t>
      </w:r>
      <w:r w:rsidRPr="00651BB2">
        <w:rPr>
          <w:rFonts w:ascii="Arial" w:hAnsi="Arial" w:cs="Arial"/>
          <w:bCs/>
          <w:color w:val="auto"/>
          <w:lang w:val="en-GB"/>
        </w:rPr>
        <w:t xml:space="preserve">HCM, </w:t>
      </w:r>
      <w:r w:rsidRPr="00651BB2">
        <w:rPr>
          <w:rFonts w:ascii="Arial" w:hAnsi="Arial" w:cs="Arial"/>
          <w:color w:val="auto"/>
          <w:lang w:val="en-GB"/>
        </w:rPr>
        <w:t xml:space="preserve">hypertrophic cardiomyopathy; </w:t>
      </w:r>
      <w:r>
        <w:rPr>
          <w:rFonts w:ascii="Arial" w:hAnsi="Arial" w:cs="Arial"/>
          <w:color w:val="auto"/>
          <w:lang w:val="en-GB"/>
        </w:rPr>
        <w:t xml:space="preserve">M, male; </w:t>
      </w:r>
      <w:r w:rsidRPr="00651BB2">
        <w:rPr>
          <w:rFonts w:ascii="Arial" w:hAnsi="Arial" w:cs="Arial"/>
          <w:bCs/>
          <w:color w:val="auto"/>
          <w:lang w:val="en-GB"/>
        </w:rPr>
        <w:t xml:space="preserve">MELAS, mitochondrial encephalopathy lactic acidosis and stroke-like episodes; MERRF, </w:t>
      </w:r>
      <w:r w:rsidRPr="00651BB2">
        <w:rPr>
          <w:rFonts w:ascii="Arial" w:hAnsi="Arial" w:cs="Arial"/>
          <w:color w:val="auto"/>
          <w:lang w:val="en-GB"/>
        </w:rPr>
        <w:t>myoclonic epilepsy and red ragged fibres;</w:t>
      </w:r>
      <w:r w:rsidRPr="00651BB2">
        <w:rPr>
          <w:rFonts w:ascii="Arial" w:hAnsi="Arial" w:cs="Arial"/>
          <w:bCs/>
          <w:color w:val="auto"/>
          <w:lang w:val="en-GB"/>
        </w:rPr>
        <w:t xml:space="preserve"> MIDD, maternally inherited diabetes and deafness; N/A, not applicable; </w:t>
      </w:r>
      <w:r w:rsidR="00101B61">
        <w:rPr>
          <w:rFonts w:ascii="Arial" w:hAnsi="Arial" w:cs="Arial"/>
          <w:bCs/>
          <w:color w:val="auto"/>
          <w:lang w:val="en-GB"/>
        </w:rPr>
        <w:t xml:space="preserve">N, no; </w:t>
      </w:r>
      <w:r>
        <w:rPr>
          <w:rFonts w:ascii="Arial" w:hAnsi="Arial" w:cs="Arial"/>
          <w:bCs/>
          <w:color w:val="auto"/>
          <w:lang w:val="en-GB"/>
        </w:rPr>
        <w:t xml:space="preserve">PTA, pure tone audiogram; </w:t>
      </w:r>
      <w:r w:rsidRPr="00651BB2">
        <w:rPr>
          <w:rFonts w:ascii="Arial" w:hAnsi="Arial" w:cs="Arial"/>
          <w:bCs/>
          <w:color w:val="auto"/>
          <w:lang w:val="en-GB"/>
        </w:rPr>
        <w:t>RP,</w:t>
      </w:r>
      <w:r w:rsidRPr="00651BB2">
        <w:rPr>
          <w:rFonts w:ascii="Arial" w:hAnsi="Arial" w:cs="Arial"/>
          <w:color w:val="auto"/>
          <w:lang w:val="en-GB"/>
        </w:rPr>
        <w:t xml:space="preserve"> retinitis pigmentosa; SNHL, sensorineural hearing loss; Y, yes</w:t>
      </w:r>
      <w:r w:rsidR="002E7A2D">
        <w:rPr>
          <w:rFonts w:ascii="Arial" w:hAnsi="Arial" w:cs="Arial"/>
          <w:color w:val="auto"/>
          <w:lang w:val="en-GB"/>
        </w:rPr>
        <w:t>.</w:t>
      </w:r>
    </w:p>
    <w:p w:rsidR="00FE34D2" w:rsidRPr="004E4A89" w:rsidRDefault="00FE34D2" w:rsidP="004E4A89"/>
    <w:sectPr w:rsidR="00FE34D2" w:rsidRPr="004E4A89" w:rsidSect="004E4A89">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24" w:rsidRDefault="00AF3A24" w:rsidP="00101B61">
      <w:r>
        <w:separator/>
      </w:r>
    </w:p>
  </w:endnote>
  <w:endnote w:type="continuationSeparator" w:id="0">
    <w:p w:rsidR="00AF3A24" w:rsidRDefault="00AF3A24" w:rsidP="0010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2" w:rsidRDefault="00256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2" w:rsidRDefault="00256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2" w:rsidRDefault="0025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24" w:rsidRDefault="00AF3A24" w:rsidP="00101B61">
      <w:r>
        <w:separator/>
      </w:r>
    </w:p>
  </w:footnote>
  <w:footnote w:type="continuationSeparator" w:id="0">
    <w:p w:rsidR="00AF3A24" w:rsidRDefault="00AF3A24" w:rsidP="0010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2" w:rsidRDefault="00256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61" w:rsidRPr="00256B82" w:rsidRDefault="00256B82" w:rsidP="00D2042C">
    <w:pPr>
      <w:pStyle w:val="Header"/>
      <w:jc w:val="center"/>
    </w:pPr>
    <w:r w:rsidRPr="00256B82">
      <w:rPr>
        <w:rFonts w:ascii="Arial" w:hAnsi="Arial" w:cs="Arial"/>
        <w:b/>
        <w:color w:val="000000"/>
        <w:sz w:val="22"/>
        <w:szCs w:val="22"/>
      </w:rPr>
      <w:t>Vestibular dysfunction: a frequent problem for adults with mitochondrial disease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2" w:rsidRDefault="00256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F78DC1-151B-4D92-A92A-96F10D955185}"/>
    <w:docVar w:name="dgnword-eventsink" w:val="81526888"/>
  </w:docVars>
  <w:rsids>
    <w:rsidRoot w:val="004E4A89"/>
    <w:rsid w:val="00101B61"/>
    <w:rsid w:val="0023157C"/>
    <w:rsid w:val="0023301D"/>
    <w:rsid w:val="0024260C"/>
    <w:rsid w:val="00251163"/>
    <w:rsid w:val="00256B82"/>
    <w:rsid w:val="00262728"/>
    <w:rsid w:val="002E7A2D"/>
    <w:rsid w:val="0038472C"/>
    <w:rsid w:val="004C4FF2"/>
    <w:rsid w:val="004E4A89"/>
    <w:rsid w:val="006C1A5A"/>
    <w:rsid w:val="007D7CC1"/>
    <w:rsid w:val="00976605"/>
    <w:rsid w:val="00AE3D70"/>
    <w:rsid w:val="00AF3A24"/>
    <w:rsid w:val="00CF0E99"/>
    <w:rsid w:val="00CF474D"/>
    <w:rsid w:val="00D2042C"/>
    <w:rsid w:val="00E943E5"/>
    <w:rsid w:val="00FE3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05AD3-7E4B-4988-85F8-66ABA23B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4A8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E4A8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styleId="TableGrid">
    <w:name w:val="Table Grid"/>
    <w:basedOn w:val="TableNormal"/>
    <w:uiPriority w:val="59"/>
    <w:unhideWhenUsed/>
    <w:rsid w:val="004E4A8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B61"/>
    <w:pPr>
      <w:tabs>
        <w:tab w:val="center" w:pos="4680"/>
        <w:tab w:val="right" w:pos="9360"/>
      </w:tabs>
    </w:pPr>
  </w:style>
  <w:style w:type="character" w:customStyle="1" w:styleId="HeaderChar">
    <w:name w:val="Header Char"/>
    <w:basedOn w:val="DefaultParagraphFont"/>
    <w:link w:val="Header"/>
    <w:uiPriority w:val="99"/>
    <w:rsid w:val="00101B6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01B61"/>
    <w:pPr>
      <w:tabs>
        <w:tab w:val="center" w:pos="4680"/>
        <w:tab w:val="right" w:pos="9360"/>
      </w:tabs>
    </w:pPr>
  </w:style>
  <w:style w:type="character" w:customStyle="1" w:styleId="FooterChar">
    <w:name w:val="Footer Char"/>
    <w:basedOn w:val="DefaultParagraphFont"/>
    <w:link w:val="Footer"/>
    <w:uiPriority w:val="99"/>
    <w:rsid w:val="00101B61"/>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101B61"/>
    <w:rPr>
      <w:rFonts w:ascii="Tahoma" w:hAnsi="Tahoma" w:cs="Tahoma"/>
      <w:sz w:val="16"/>
      <w:szCs w:val="16"/>
    </w:rPr>
  </w:style>
  <w:style w:type="character" w:customStyle="1" w:styleId="BalloonTextChar">
    <w:name w:val="Balloon Text Char"/>
    <w:basedOn w:val="DefaultParagraphFont"/>
    <w:link w:val="BalloonText"/>
    <w:uiPriority w:val="99"/>
    <w:semiHidden/>
    <w:rsid w:val="00101B61"/>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Male,Amanda</dc:creator>
  <cp:lastModifiedBy>Robert Pitceathly</cp:lastModifiedBy>
  <cp:revision>4</cp:revision>
  <dcterms:created xsi:type="dcterms:W3CDTF">2018-11-14T12:03:00Z</dcterms:created>
  <dcterms:modified xsi:type="dcterms:W3CDTF">2018-11-14T13:24:00Z</dcterms:modified>
</cp:coreProperties>
</file>